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d79e33aa910741a8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368.0" w:type="dxa"/>
        <w:jc w:val="left"/>
        <w:tblInd w:w="-108.0" w:type="dxa"/>
        <w:tblLayout w:type="fixed"/>
        <w:tblLook w:val="0000"/>
      </w:tblPr>
      <w:tblGrid>
        <w:gridCol w:w="1728"/>
        <w:gridCol w:w="7020"/>
        <w:gridCol w:w="1620"/>
        <w:tblGridChange w:id="0">
          <w:tblGrid>
            <w:gridCol w:w="1728"/>
            <w:gridCol w:w="7020"/>
            <w:gridCol w:w="1620"/>
          </w:tblGrid>
        </w:tblGridChange>
      </w:tblGrid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                </w:t>
            </w:r>
            <w:r w:rsidDel="00000000" w:rsidR="00000000" w:rsidRPr="00000000">
              <w:rPr/>
              <w:drawing>
                <wp:inline distB="0" distT="0" distL="0" distR="0">
                  <wp:extent cx="652780" cy="79438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943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color w:val="00008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80"/>
                <w:sz w:val="32"/>
                <w:szCs w:val="32"/>
                <w:rtl w:val="0"/>
              </w:rPr>
              <w:t xml:space="preserve">Placement Cell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80"/>
                <w:sz w:val="28"/>
                <w:szCs w:val="28"/>
                <w:rtl w:val="0"/>
              </w:rPr>
              <w:t xml:space="preserve">INDIAN STATISTICAL INSTITUTE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color w:val="000080"/>
                <w:sz w:val="28"/>
                <w:szCs w:val="28"/>
                <w:rtl w:val="0"/>
              </w:rPr>
              <w:t xml:space="preserve">203, B.T. Road, Kolkata 700 108</w:t>
            </w:r>
          </w:p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widowControl w:val="0"/>
              <w:jc w:val="right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color w:val="000080"/>
                <w:sz w:val="32"/>
                <w:szCs w:val="32"/>
              </w:rPr>
            </w:pPr>
            <w:bookmarkStart w:colFirst="0" w:colLast="0" w:name="_j6jqeffk48y1" w:id="0"/>
            <w:bookmarkEnd w:id="0"/>
            <w:r w:rsidDel="00000000" w:rsidR="00000000" w:rsidRPr="00000000">
              <w:rPr>
                <w:b w:val="1"/>
                <w:color w:val="993300"/>
                <w:sz w:val="32"/>
                <w:szCs w:val="32"/>
                <w:rtl w:val="0"/>
              </w:rPr>
              <w:t xml:space="preserve">FTE CAMPUS RECRUITMENT FORM 2025-26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8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rtl w:val="0"/>
              </w:rPr>
              <w:t xml:space="preserve">(Email to: </w:t>
            </w:r>
            <w:hyperlink r:id="rId7">
              <w:r w:rsidDel="00000000" w:rsidR="00000000" w:rsidRPr="00000000">
                <w:rPr>
                  <w:b w:val="1"/>
                  <w:i w:val="1"/>
                  <w:color w:val="0000ff"/>
                  <w:sz w:val="20"/>
                  <w:szCs w:val="20"/>
                  <w:u w:val="single"/>
                  <w:rtl w:val="0"/>
                </w:rPr>
                <w:t xml:space="preserve">plccom@isical.ac.in</w:t>
              </w:r>
            </w:hyperlink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360" w:firstLine="0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Items marked with an * are essential.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120" w:lineRule="auto"/>
        <w:ind w:left="360" w:hanging="360"/>
        <w:rPr/>
      </w:pPr>
      <w:r w:rsidDel="00000000" w:rsidR="00000000" w:rsidRPr="00000000">
        <w:rPr>
          <w:b w:val="1"/>
          <w:color w:val="000080"/>
          <w:rtl w:val="0"/>
        </w:rPr>
        <w:t xml:space="preserve">Name of the company with postal address and website URL*</w:t>
      </w:r>
      <w:r w:rsidDel="00000000" w:rsidR="00000000" w:rsidRPr="00000000">
        <w:rPr>
          <w:b w:val="1"/>
          <w:color w:val="000000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0" w:lineRule="auto"/>
        <w:ind w:left="360" w:hanging="360"/>
        <w:rPr/>
      </w:pPr>
      <w:r w:rsidDel="00000000" w:rsidR="00000000" w:rsidRPr="00000000">
        <w:rPr>
          <w:b w:val="1"/>
          <w:color w:val="000080"/>
          <w:rtl w:val="0"/>
        </w:rPr>
        <w:t xml:space="preserve">Contact Person’s details*: </w:t>
      </w:r>
      <w:r w:rsidDel="00000000" w:rsidR="00000000" w:rsidRPr="00000000">
        <w:rPr>
          <w:rtl w:val="0"/>
        </w:rPr>
      </w:r>
    </w:p>
    <w:tbl>
      <w:tblPr>
        <w:tblStyle w:val="Table2"/>
        <w:tblW w:w="9319.0" w:type="dxa"/>
        <w:jc w:val="left"/>
        <w:tblInd w:w="252.00000000000003" w:type="dxa"/>
        <w:tblLayout w:type="fixed"/>
        <w:tblLook w:val="0000"/>
      </w:tblPr>
      <w:tblGrid>
        <w:gridCol w:w="1611"/>
        <w:gridCol w:w="7708"/>
        <w:tblGridChange w:id="0">
          <w:tblGrid>
            <w:gridCol w:w="1611"/>
            <w:gridCol w:w="770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b w:val="1"/>
                <w:color w:val="00008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b w:val="1"/>
                <w:color w:val="000080"/>
                <w:rtl w:val="0"/>
              </w:rPr>
              <w:t xml:space="preserve">Designation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b w:val="1"/>
                <w:color w:val="000080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b w:val="1"/>
                <w:color w:val="000080"/>
                <w:rtl w:val="0"/>
              </w:rPr>
              <w:t xml:space="preserve">Mobile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b w:val="1"/>
          <w:color w:val="000080"/>
          <w:rtl w:val="0"/>
        </w:rPr>
        <w:t xml:space="preserve">Job designation(s)</w:t>
      </w:r>
      <w:r w:rsidDel="00000000" w:rsidR="00000000" w:rsidRPr="00000000">
        <w:rPr>
          <w:rFonts w:ascii="TTE459FDE8t00" w:cs="TTE459FDE8t00" w:eastAsia="TTE459FDE8t00" w:hAnsi="TTE459FDE8t00"/>
          <w:b w:val="1"/>
          <w:rtl w:val="0"/>
        </w:rPr>
        <w:t xml:space="preserve">*</w:t>
      </w:r>
      <w:r w:rsidDel="00000000" w:rsidR="00000000" w:rsidRPr="00000000">
        <w:rPr>
          <w:b w:val="1"/>
          <w:color w:val="000080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(The designations for which you are planning to recruit our students)</w:t>
      </w:r>
    </w:p>
    <w:p w:rsidR="00000000" w:rsidDel="00000000" w:rsidP="00000000" w:rsidRDefault="00000000" w:rsidRPr="00000000" w14:paraId="00000021">
      <w:pPr>
        <w:rPr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120" w:lineRule="auto"/>
        <w:ind w:left="360" w:hanging="360"/>
        <w:rPr/>
      </w:pPr>
      <w:r w:rsidDel="00000000" w:rsidR="00000000" w:rsidRPr="00000000">
        <w:rPr>
          <w:b w:val="1"/>
          <w:color w:val="000080"/>
          <w:rtl w:val="0"/>
        </w:rPr>
        <w:t xml:space="preserve">Job description and responsibility including tentative job location*</w:t>
      </w:r>
      <w:r w:rsidDel="00000000" w:rsidR="00000000" w:rsidRPr="00000000">
        <w:rPr>
          <w:color w:val="00008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(For each designation, please briefly describe the job role. You may send separate attachments)</w:t>
      </w:r>
    </w:p>
    <w:p w:rsidR="00000000" w:rsidDel="00000000" w:rsidP="00000000" w:rsidRDefault="00000000" w:rsidRPr="00000000" w14:paraId="00000026">
      <w:pPr>
        <w:rPr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120" w:before="120" w:lineRule="auto"/>
        <w:ind w:left="360" w:hanging="360"/>
        <w:rPr/>
      </w:pPr>
      <w:r w:rsidDel="00000000" w:rsidR="00000000" w:rsidRPr="00000000">
        <w:rPr>
          <w:b w:val="1"/>
          <w:color w:val="000080"/>
          <w:rtl w:val="0"/>
        </w:rPr>
        <w:t xml:space="preserve">Batches you are primarily interested in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80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color w:val="0000ff"/>
          <w:rtl w:val="0"/>
        </w:rPr>
        <w:t xml:space="preserve">Please tick [√]</w:t>
      </w:r>
      <w:r w:rsidDel="00000000" w:rsidR="00000000" w:rsidRPr="00000000">
        <w:rPr>
          <w:b w:val="1"/>
          <w:color w:val="000080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3"/>
        <w:tblW w:w="10199.0" w:type="dxa"/>
        <w:jc w:val="left"/>
        <w:tblInd w:w="-100.0" w:type="dxa"/>
        <w:tblLayout w:type="fixed"/>
        <w:tblLook w:val="0600"/>
      </w:tblPr>
      <w:tblGrid>
        <w:gridCol w:w="3571"/>
        <w:gridCol w:w="1500"/>
        <w:gridCol w:w="3766"/>
        <w:gridCol w:w="1362"/>
        <w:tblGridChange w:id="0">
          <w:tblGrid>
            <w:gridCol w:w="3571"/>
            <w:gridCol w:w="1500"/>
            <w:gridCol w:w="3766"/>
            <w:gridCol w:w="13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b w:val="1"/>
                <w:color w:val="000080"/>
                <w:rtl w:val="0"/>
              </w:rPr>
              <w:t xml:space="preserve">Batches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b w:val="1"/>
                <w:color w:val="000080"/>
                <w:rtl w:val="0"/>
              </w:rPr>
              <w:t xml:space="preserve">Interested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b w:val="1"/>
                <w:color w:val="000080"/>
                <w:rtl w:val="0"/>
              </w:rPr>
              <w:t xml:space="preserve">Batches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b w:val="1"/>
                <w:color w:val="000080"/>
                <w:rtl w:val="0"/>
              </w:rPr>
              <w:t xml:space="preserve">Interested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M.Stat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M.S.QE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40" w:lineRule="auto"/>
              <w:rPr>
                <w:b w:val="1"/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M.Tech. 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40" w:lineRule="auto"/>
              <w:rPr>
                <w:b w:val="1"/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M.Tech. QROR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40" w:lineRule="auto"/>
              <w:rPr>
                <w:b w:val="1"/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M.Tech. CRS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M.Math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rPr>
                <w:b w:val="1"/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40" w:lineRule="auto"/>
        <w:rPr>
          <w:color w:val="0000ff"/>
        </w:rPr>
      </w:pPr>
      <w:r w:rsidDel="00000000" w:rsidR="00000000" w:rsidRPr="00000000">
        <w:rPr>
          <w:rtl w:val="0"/>
        </w:rPr>
        <w:t xml:space="preserve">Information about these batches can be found in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http://www.isical.ac.in/~placement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40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before="240" w:line="276" w:lineRule="auto"/>
        <w:ind w:left="360" w:hanging="360"/>
        <w:rPr/>
      </w:pPr>
      <w:r w:rsidDel="00000000" w:rsidR="00000000" w:rsidRPr="00000000">
        <w:rPr>
          <w:b w:val="1"/>
          <w:color w:val="000080"/>
          <w:rtl w:val="0"/>
        </w:rPr>
        <w:t xml:space="preserve">Other Eligibility Criteria</w:t>
      </w:r>
      <w:r w:rsidDel="00000000" w:rsidR="00000000" w:rsidRPr="00000000">
        <w:rPr>
          <w:color w:val="000080"/>
          <w:rtl w:val="0"/>
        </w:rPr>
        <w:t xml:space="preserve"> (if any)</w:t>
      </w:r>
      <w:r w:rsidDel="00000000" w:rsidR="00000000" w:rsidRPr="00000000">
        <w:rPr>
          <w:b w:val="1"/>
          <w:color w:val="00008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before="240" w:line="276" w:lineRule="auto"/>
        <w:ind w:left="360" w:hanging="360"/>
        <w:rPr/>
      </w:pPr>
      <w:r w:rsidDel="00000000" w:rsidR="00000000" w:rsidRPr="00000000">
        <w:rPr>
          <w:b w:val="1"/>
          <w:color w:val="000080"/>
          <w:rtl w:val="0"/>
        </w:rPr>
        <w:t xml:space="preserve">Mode of Placements : (Online/ Offline)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240" w:line="276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240"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before="240" w:lineRule="auto"/>
        <w:ind w:left="360" w:hanging="360"/>
        <w:rPr/>
      </w:pPr>
      <w:r w:rsidDel="00000000" w:rsidR="00000000" w:rsidRPr="00000000">
        <w:rPr>
          <w:b w:val="1"/>
          <w:color w:val="000080"/>
          <w:rtl w:val="0"/>
        </w:rPr>
        <w:t xml:space="preserve">Probable dates for pre-placement talks/</w:t>
      </w:r>
      <w:r w:rsidDel="00000000" w:rsidR="00000000" w:rsidRPr="00000000">
        <w:rPr>
          <w:rFonts w:ascii="Arial" w:cs="Arial" w:eastAsia="Arial" w:hAnsi="Arial"/>
          <w:color w:val="222222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000080"/>
          <w:rtl w:val="0"/>
        </w:rPr>
        <w:t xml:space="preserve">initial screening test (</w:t>
      </w:r>
      <w:r w:rsidDel="00000000" w:rsidR="00000000" w:rsidRPr="00000000">
        <w:rPr>
          <w:color w:val="000080"/>
          <w:rtl w:val="0"/>
        </w:rPr>
        <w:t xml:space="preserve">if required)</w:t>
      </w:r>
      <w:r w:rsidDel="00000000" w:rsidR="00000000" w:rsidRPr="00000000">
        <w:rPr>
          <w:b w:val="1"/>
          <w:color w:val="00008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36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(Mutually convenient date and time will be finalized later.)</w:t>
      </w:r>
    </w:p>
    <w:p w:rsidR="00000000" w:rsidDel="00000000" w:rsidP="00000000" w:rsidRDefault="00000000" w:rsidRPr="00000000" w14:paraId="00000043">
      <w:pPr>
        <w:spacing w:after="0" w:before="240"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240" w:line="276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before="120" w:lineRule="auto"/>
        <w:ind w:left="360" w:hanging="360"/>
        <w:rPr/>
      </w:pPr>
      <w:r w:rsidDel="00000000" w:rsidR="00000000" w:rsidRPr="00000000">
        <w:rPr>
          <w:b w:val="1"/>
          <w:color w:val="000080"/>
          <w:rtl w:val="0"/>
        </w:rPr>
        <w:t xml:space="preserve">Salary Structure</w:t>
      </w:r>
      <w:r w:rsidDel="00000000" w:rsidR="00000000" w:rsidRPr="00000000">
        <w:rPr>
          <w:rFonts w:ascii="TTE459FDE8t00" w:cs="TTE459FDE8t00" w:eastAsia="TTE459FDE8t00" w:hAnsi="TTE459FDE8t00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TTE459FDE8t00" w:cs="TTE459FDE8t00" w:eastAsia="TTE459FDE8t00" w:hAnsi="TTE459FDE8t00"/>
          <w:b w:val="1"/>
          <w:color w:val="ff0000"/>
          <w:rtl w:val="0"/>
        </w:rPr>
        <w:t xml:space="preserve">(</w:t>
      </w:r>
      <w:r w:rsidDel="00000000" w:rsidR="00000000" w:rsidRPr="00000000">
        <w:rPr>
          <w:b w:val="1"/>
          <w:color w:val="ff0000"/>
          <w:rtl w:val="0"/>
        </w:rPr>
        <w:t xml:space="preserve">exact amount per annum, payable within the first year only</w:t>
      </w:r>
      <w:r w:rsidDel="00000000" w:rsidR="00000000" w:rsidRPr="00000000">
        <w:rPr>
          <w:rFonts w:ascii="TTE459FDE8t00" w:cs="TTE459FDE8t00" w:eastAsia="TTE459FDE8t00" w:hAnsi="TTE459FDE8t00"/>
          <w:b w:val="1"/>
          <w:color w:val="ff0000"/>
          <w:rtl w:val="0"/>
        </w:rPr>
        <w:t xml:space="preserve">)</w:t>
      </w:r>
      <w:r w:rsidDel="00000000" w:rsidR="00000000" w:rsidRPr="00000000">
        <w:rPr>
          <w:rFonts w:ascii="TTE459FDE8t00" w:cs="TTE459FDE8t00" w:eastAsia="TTE459FDE8t00" w:hAnsi="TTE459FDE8t00"/>
          <w:b w:val="1"/>
          <w:color w:val="000000"/>
          <w:rtl w:val="0"/>
        </w:rPr>
        <w:t xml:space="preserve">*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120" w:lineRule="auto"/>
        <w:rPr>
          <w:rFonts w:ascii="TTE4587930t00" w:cs="TTE4587930t00" w:eastAsia="TTE4587930t00" w:hAnsi="TTE4587930t00"/>
          <w:color w:val="00008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22.0" w:type="dxa"/>
        <w:jc w:val="left"/>
        <w:tblInd w:w="252.0" w:type="dxa"/>
        <w:tblLayout w:type="fixed"/>
        <w:tblLook w:val="0000"/>
      </w:tblPr>
      <w:tblGrid>
        <w:gridCol w:w="2804"/>
        <w:gridCol w:w="1967"/>
        <w:gridCol w:w="2386"/>
        <w:gridCol w:w="2065"/>
        <w:tblGridChange w:id="0">
          <w:tblGrid>
            <w:gridCol w:w="2804"/>
            <w:gridCol w:w="1967"/>
            <w:gridCol w:w="2386"/>
            <w:gridCol w:w="206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Component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Details (if any)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Amount in words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Amount in figure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A. Basic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120" w:lineRule="auto"/>
              <w:jc w:val="right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B. Fixed allowances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120" w:lineRule="auto"/>
              <w:jc w:val="right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C. Retirals/other contributions from the company (e.g.  PF)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after="0" w:before="120" w:lineRule="auto"/>
              <w:jc w:val="right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D. Joining bonus or other fixed bonus within the first year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0" w:before="120" w:lineRule="auto"/>
              <w:jc w:val="right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b w:val="1"/>
                <w:color w:val="00008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b w:val="1"/>
                <w:color w:val="000080"/>
                <w:rtl w:val="0"/>
              </w:rPr>
              <w:t xml:space="preserve">(A + B + C + D = CTC)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0" w:before="120" w:lineRule="auto"/>
              <w:jc w:val="right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Variable components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color w:val="000080"/>
                <w:rtl w:val="0"/>
              </w:rPr>
              <w:t xml:space="preserve">(e.g. performance bonus)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after="0" w:before="120" w:lineRule="auto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after="0" w:before="120" w:lineRule="auto"/>
              <w:jc w:val="right"/>
              <w:rPr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TTE4587930t00" w:cs="TTE4587930t00" w:eastAsia="TTE4587930t00" w:hAnsi="TTE4587930t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before="120" w:lineRule="auto"/>
        <w:ind w:left="360" w:hanging="360"/>
        <w:rPr/>
      </w:pPr>
      <w:r w:rsidDel="00000000" w:rsidR="00000000" w:rsidRPr="00000000">
        <w:rPr>
          <w:b w:val="1"/>
          <w:color w:val="000080"/>
          <w:rtl w:val="0"/>
        </w:rPr>
        <w:t xml:space="preserve">Service Agreement / Bond</w:t>
      </w:r>
      <w:r w:rsidDel="00000000" w:rsidR="00000000" w:rsidRPr="00000000">
        <w:rPr>
          <w:rFonts w:ascii="TTE459FDE8t00" w:cs="TTE459FDE8t00" w:eastAsia="TTE459FDE8t00" w:hAnsi="TTE459FDE8t00"/>
          <w:b w:val="1"/>
          <w:rtl w:val="0"/>
        </w:rPr>
        <w:t xml:space="preserve">*</w:t>
      </w:r>
      <w:r w:rsidDel="00000000" w:rsidR="00000000" w:rsidRPr="00000000">
        <w:rPr>
          <w:b w:val="1"/>
          <w:color w:val="00008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120" w:lineRule="auto"/>
        <w:ind w:left="360" w:firstLine="0"/>
        <w:rPr>
          <w:b w:val="1"/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before="120" w:lineRule="auto"/>
        <w:ind w:left="360" w:hanging="360"/>
        <w:rPr/>
      </w:pPr>
      <w:r w:rsidDel="00000000" w:rsidR="00000000" w:rsidRPr="00000000">
        <w:rPr>
          <w:b w:val="1"/>
          <w:color w:val="000080"/>
          <w:rtl w:val="0"/>
        </w:rPr>
        <w:t xml:space="preserve">Training Period</w:t>
      </w:r>
      <w:r w:rsidDel="00000000" w:rsidR="00000000" w:rsidRPr="00000000">
        <w:rPr>
          <w:color w:val="000080"/>
          <w:rtl w:val="0"/>
        </w:rPr>
        <w:t xml:space="preserve"> (if any)</w:t>
      </w:r>
      <w:r w:rsidDel="00000000" w:rsidR="00000000" w:rsidRPr="00000000">
        <w:rPr>
          <w:b w:val="1"/>
          <w:color w:val="00008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120" w:lineRule="auto"/>
        <w:rPr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before="120" w:lineRule="auto"/>
        <w:ind w:left="360" w:hanging="360"/>
        <w:rPr/>
      </w:pPr>
      <w:r w:rsidDel="00000000" w:rsidR="00000000" w:rsidRPr="00000000">
        <w:rPr>
          <w:b w:val="1"/>
          <w:color w:val="000080"/>
          <w:rtl w:val="0"/>
        </w:rPr>
        <w:t xml:space="preserve">Joining Formalities / Requirements </w:t>
      </w:r>
      <w:r w:rsidDel="00000000" w:rsidR="00000000" w:rsidRPr="00000000">
        <w:rPr>
          <w:color w:val="000080"/>
          <w:rtl w:val="0"/>
        </w:rPr>
        <w:t xml:space="preserve">(if any)</w:t>
      </w:r>
      <w:r w:rsidDel="00000000" w:rsidR="00000000" w:rsidRPr="00000000">
        <w:rPr>
          <w:b w:val="1"/>
          <w:color w:val="00008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120" w:lineRule="auto"/>
        <w:rPr>
          <w:b w:val="1"/>
          <w:color w:val="000080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footerReference r:id="rId11" w:type="even"/>
      <w:pgSz w:h="15840" w:w="12240" w:orient="portrait"/>
      <w:pgMar w:bottom="864" w:top="709" w:left="1296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Gungsuh"/>
  <w:font w:name="Times New Roman"/>
  <w:font w:name="TTE4587930t00"/>
  <w:font w:name="Times"/>
  <w:font w:name="TTE459FDE8t00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sz w:val="24"/>
        <w:szCs w:val="24"/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plccom@isical.ac.in" TargetMode="External"/><Relationship Id="rId8" Type="http://schemas.openxmlformats.org/officeDocument/2006/relationships/hyperlink" Target="http://www.isical.ac.in/~plac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DH34TAG">
    <vt:lpwstr>.TEZUF76X5TAHATHESADREYAK-00-CLA190+*89521-10=pujarshw,MD=20250701124835/+0530,TC=pujarshw,ZZ=000I-ede7.</vt:lpwstr>
  </property>
</Properties>
</file>