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36" w:rsidRPr="007037CB" w:rsidRDefault="007A0636" w:rsidP="007A06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A0636" w:rsidRPr="007037CB" w:rsidRDefault="007A0636" w:rsidP="007A0636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3FB458A4" wp14:editId="04B95191">
            <wp:extent cx="790575" cy="9144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36" w:rsidRPr="007037CB" w:rsidRDefault="007A0636" w:rsidP="007A0636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7A0636" w:rsidRDefault="007A0636" w:rsidP="007A0636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A0636" w:rsidRDefault="007A0636" w:rsidP="007A0636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A0636" w:rsidRPr="007037CB" w:rsidRDefault="007A0636" w:rsidP="007A0636">
      <w:pPr>
        <w:ind w:right="-990"/>
        <w:rPr>
          <w:rFonts w:ascii="Garamond" w:hAnsi="Garamond"/>
          <w:b/>
        </w:rPr>
      </w:pPr>
    </w:p>
    <w:p w:rsidR="007A0636" w:rsidRPr="007037CB" w:rsidRDefault="007A0636" w:rsidP="007A0636">
      <w:pPr>
        <w:ind w:right="-990"/>
        <w:rPr>
          <w:rFonts w:ascii="Garamond" w:hAnsi="Garamond"/>
          <w:b/>
        </w:rPr>
      </w:pPr>
    </w:p>
    <w:p w:rsidR="007A0636" w:rsidRPr="007037CB" w:rsidRDefault="007A0636" w:rsidP="007A0636">
      <w:pPr>
        <w:ind w:right="-990"/>
        <w:rPr>
          <w:rFonts w:ascii="Garamond" w:hAnsi="Garamond"/>
          <w:b/>
        </w:rPr>
      </w:pPr>
    </w:p>
    <w:p w:rsidR="007A0636" w:rsidRPr="007037CB" w:rsidRDefault="007A0636" w:rsidP="007A0636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7A0636" w:rsidRPr="007037CB" w:rsidRDefault="007A0636" w:rsidP="007A0636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7A0636" w:rsidRPr="00134C27" w:rsidRDefault="007A0636" w:rsidP="007A0636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7A0636" w:rsidRPr="007037CB" w:rsidRDefault="007A0636" w:rsidP="007A0636"/>
    <w:p w:rsidR="007A0636" w:rsidRPr="007037CB" w:rsidRDefault="007A0636" w:rsidP="007A0636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December 17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7A0636" w:rsidRPr="007037CB" w:rsidRDefault="007A0636" w:rsidP="007A0636">
      <w:pPr>
        <w:rPr>
          <w:sz w:val="28"/>
          <w:szCs w:val="28"/>
        </w:rPr>
      </w:pPr>
    </w:p>
    <w:p w:rsidR="007A0636" w:rsidRPr="006A17AB" w:rsidRDefault="007A0636" w:rsidP="007A0636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7A0636" w:rsidRPr="007037CB" w:rsidRDefault="007A0636" w:rsidP="007A0636">
      <w:pPr>
        <w:rPr>
          <w:sz w:val="28"/>
          <w:szCs w:val="28"/>
        </w:rPr>
      </w:pPr>
    </w:p>
    <w:p w:rsidR="007A0636" w:rsidRPr="0040183E" w:rsidRDefault="007A0636" w:rsidP="007A0636">
      <w:pPr>
        <w:jc w:val="center"/>
        <w:rPr>
          <w:sz w:val="48"/>
          <w:szCs w:val="48"/>
        </w:rPr>
      </w:pPr>
      <w:r w:rsidRPr="0040183E">
        <w:rPr>
          <w:sz w:val="48"/>
          <w:szCs w:val="48"/>
        </w:rPr>
        <w:t>Joel Spencer</w:t>
      </w:r>
    </w:p>
    <w:p w:rsidR="007A0636" w:rsidRPr="00EE4B8A" w:rsidRDefault="007A0636" w:rsidP="007A0636">
      <w:pPr>
        <w:jc w:val="center"/>
        <w:rPr>
          <w:sz w:val="48"/>
          <w:szCs w:val="48"/>
        </w:rPr>
      </w:pPr>
      <w:r w:rsidRPr="00EE4B8A">
        <w:rPr>
          <w:sz w:val="48"/>
          <w:szCs w:val="48"/>
        </w:rPr>
        <w:t>Courant Institute (New York)</w:t>
      </w:r>
    </w:p>
    <w:p w:rsidR="007A0636" w:rsidRPr="00EE4B8A" w:rsidRDefault="007A0636" w:rsidP="007A0636">
      <w:pPr>
        <w:jc w:val="center"/>
        <w:rPr>
          <w:sz w:val="48"/>
          <w:szCs w:val="48"/>
        </w:rPr>
      </w:pPr>
    </w:p>
    <w:p w:rsidR="007A0636" w:rsidRPr="004A6477" w:rsidRDefault="007A0636" w:rsidP="007A0636">
      <w:pPr>
        <w:jc w:val="center"/>
        <w:rPr>
          <w:sz w:val="36"/>
          <w:szCs w:val="36"/>
        </w:rPr>
      </w:pPr>
      <w:r w:rsidRPr="004A6477">
        <w:rPr>
          <w:sz w:val="36"/>
          <w:szCs w:val="36"/>
        </w:rPr>
        <w:t>Probability, Combinatorics and Logic</w:t>
      </w:r>
    </w:p>
    <w:p w:rsidR="007A0636" w:rsidRPr="004A6477" w:rsidRDefault="007A0636" w:rsidP="007A0636">
      <w:pPr>
        <w:rPr>
          <w:sz w:val="36"/>
          <w:szCs w:val="36"/>
        </w:rPr>
      </w:pPr>
    </w:p>
    <w:p w:rsidR="007A0636" w:rsidRDefault="007A0636" w:rsidP="007A0636">
      <w:pPr>
        <w:jc w:val="center"/>
      </w:pPr>
      <w:r>
        <w:t>Abstract</w:t>
      </w:r>
    </w:p>
    <w:p w:rsidR="007A0636" w:rsidRDefault="007A0636" w:rsidP="007A0636">
      <w:pPr>
        <w:jc w:val="center"/>
      </w:pPr>
    </w:p>
    <w:p w:rsidR="007A0636" w:rsidRDefault="007A0636" w:rsidP="007A0636">
      <w:pPr>
        <w:jc w:val="both"/>
      </w:pPr>
      <w:r>
        <w:t xml:space="preserve">Logic adds an additional dimension to the study of random combinatorial structures, seeking results for all properties expressible in a given logical structure. In the classic Galton-Watson tree the property of being infinite is given by a tree recursion (infinite </w:t>
      </w:r>
      <w:proofErr w:type="spellStart"/>
      <w:r>
        <w:t>iff</w:t>
      </w:r>
      <w:proofErr w:type="spellEnd"/>
      <w:r>
        <w:t xml:space="preserve"> some child infinite) which leads to an equation which has two solutions. When dealing with first order properties (child, Boolean connectives, and quantification over vertices) there is also a tree recursion leading to a system of equations. This system, however, has a unique solution and given a contraction on the distribution space. Our approach is combinatorial, via </w:t>
      </w:r>
      <w:proofErr w:type="spellStart"/>
      <w:r>
        <w:t>Ehrenfeucht</w:t>
      </w:r>
      <w:proofErr w:type="spellEnd"/>
      <w:r>
        <w:t xml:space="preserve"> games. We further examine Monadic Second Order (quantification over sets of vertices) and first order plus ancestor. More generally, we discuss when a property can or cannot be expressed almost surely by a sentence in a given language. In particular, we examine whether a property can be replaced almost surely by a sentence in the logic.</w:t>
      </w:r>
    </w:p>
    <w:p w:rsidR="007A0636" w:rsidRDefault="007A0636" w:rsidP="007A0636">
      <w:pPr>
        <w:jc w:val="both"/>
      </w:pPr>
      <w:r>
        <w:t xml:space="preserve"> (Joint work with </w:t>
      </w:r>
      <w:proofErr w:type="spellStart"/>
      <w:r>
        <w:t>Moumanti</w:t>
      </w:r>
      <w:proofErr w:type="spellEnd"/>
      <w:r>
        <w:t xml:space="preserve"> </w:t>
      </w:r>
      <w:proofErr w:type="spellStart"/>
      <w:r>
        <w:t>Podder</w:t>
      </w:r>
      <w:proofErr w:type="spellEnd"/>
      <w:r>
        <w:t>)</w:t>
      </w:r>
    </w:p>
    <w:p w:rsidR="007A0636" w:rsidRDefault="007A0636" w:rsidP="007A0636">
      <w:pPr>
        <w:jc w:val="both"/>
      </w:pPr>
    </w:p>
    <w:p w:rsidR="007A0636" w:rsidRPr="00585076" w:rsidRDefault="007A0636" w:rsidP="007A0636">
      <w:pPr>
        <w:jc w:val="center"/>
        <w:rPr>
          <w:b/>
        </w:rPr>
      </w:pPr>
      <w:r w:rsidRPr="00585076">
        <w:rPr>
          <w:b/>
          <w:sz w:val="22"/>
          <w:szCs w:val="22"/>
        </w:rPr>
        <w:t>A</w:t>
      </w:r>
      <w:bookmarkStart w:id="0" w:name="_GoBack"/>
      <w:bookmarkEnd w:id="0"/>
      <w:r w:rsidRPr="00585076">
        <w:rPr>
          <w:b/>
          <w:sz w:val="22"/>
          <w:szCs w:val="22"/>
        </w:rPr>
        <w:t>LL ARE CORDIALLY INVITED</w:t>
      </w:r>
    </w:p>
    <w:sectPr w:rsidR="007A0636" w:rsidRPr="0058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36"/>
    <w:rsid w:val="003821DE"/>
    <w:rsid w:val="00585076"/>
    <w:rsid w:val="006C52E0"/>
    <w:rsid w:val="007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E1E76-5478-4381-9BB6-63D9B5C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2018-12-05T07:18:00Z</dcterms:created>
  <dcterms:modified xsi:type="dcterms:W3CDTF">2018-12-05T07:19:00Z</dcterms:modified>
</cp:coreProperties>
</file>