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10" w:rsidRDefault="00734F10" w:rsidP="00734F10">
      <w:pPr>
        <w:rPr>
          <w:sz w:val="22"/>
          <w:szCs w:val="22"/>
        </w:rPr>
      </w:pPr>
    </w:p>
    <w:p w:rsidR="00734F10" w:rsidRDefault="00734F10" w:rsidP="00734F10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10" w:rsidRDefault="00734F10" w:rsidP="00734F10">
      <w:pPr>
        <w:ind w:left="-658" w:right="-823"/>
        <w:jc w:val="center"/>
        <w:rPr>
          <w:rFonts w:ascii="Times" w:hAnsi="Times"/>
          <w:sz w:val="36"/>
        </w:rPr>
      </w:pPr>
    </w:p>
    <w:p w:rsidR="00734F10" w:rsidRDefault="00734F10" w:rsidP="00734F10">
      <w:pPr>
        <w:ind w:left="-658" w:right="-823"/>
        <w:rPr>
          <w:rFonts w:ascii="Times" w:hAnsi="Times"/>
          <w:sz w:val="36"/>
        </w:rPr>
      </w:pPr>
    </w:p>
    <w:p w:rsidR="00734F10" w:rsidRDefault="00734F10" w:rsidP="00734F10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734F10" w:rsidRDefault="00734F10" w:rsidP="00734F10">
      <w:pPr>
        <w:jc w:val="center"/>
        <w:rPr>
          <w:sz w:val="36"/>
        </w:rPr>
      </w:pPr>
    </w:p>
    <w:p w:rsidR="00734F10" w:rsidRPr="006434BC" w:rsidRDefault="00734F10" w:rsidP="00734F10">
      <w:pPr>
        <w:jc w:val="center"/>
        <w:rPr>
          <w:sz w:val="36"/>
        </w:rPr>
      </w:pPr>
    </w:p>
    <w:p w:rsidR="00734F10" w:rsidRPr="00382EC6" w:rsidRDefault="00734F10" w:rsidP="00734F10">
      <w:pPr>
        <w:jc w:val="center"/>
        <w:rPr>
          <w:sz w:val="36"/>
          <w:szCs w:val="36"/>
        </w:rPr>
      </w:pPr>
      <w:r w:rsidRPr="00382EC6">
        <w:rPr>
          <w:sz w:val="36"/>
          <w:szCs w:val="36"/>
        </w:rPr>
        <w:t>Thesis pre-submission seminar</w:t>
      </w:r>
    </w:p>
    <w:p w:rsidR="00734F10" w:rsidRPr="006434BC" w:rsidRDefault="00734F10" w:rsidP="00734F10">
      <w:pPr>
        <w:pStyle w:val="BodyText"/>
      </w:pPr>
    </w:p>
    <w:p w:rsidR="00734F10" w:rsidRPr="006434BC" w:rsidRDefault="00734F10" w:rsidP="00734F10">
      <w:pPr>
        <w:pStyle w:val="BodyText"/>
      </w:pPr>
    </w:p>
    <w:p w:rsidR="00734F10" w:rsidRDefault="00734F10" w:rsidP="00734F10">
      <w:pPr>
        <w:jc w:val="center"/>
        <w:rPr>
          <w:sz w:val="36"/>
        </w:rPr>
      </w:pP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October 17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 Time :  11.30 A.M.</w:t>
      </w:r>
    </w:p>
    <w:p w:rsidR="00734F10" w:rsidRDefault="00734F10" w:rsidP="00734F10">
      <w:pPr>
        <w:jc w:val="center"/>
        <w:rPr>
          <w:sz w:val="36"/>
        </w:rPr>
      </w:pPr>
    </w:p>
    <w:p w:rsidR="00734F10" w:rsidRPr="006434BC" w:rsidRDefault="00734F10" w:rsidP="00734F10">
      <w:pPr>
        <w:shd w:val="clear" w:color="auto" w:fill="FFFFFF"/>
        <w:rPr>
          <w:color w:val="333333"/>
          <w:sz w:val="17"/>
          <w:szCs w:val="17"/>
        </w:rPr>
      </w:pPr>
    </w:p>
    <w:p w:rsidR="00734F10" w:rsidRPr="006434BC" w:rsidRDefault="00734F10" w:rsidP="00734F10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734F10" w:rsidRPr="006434BC" w:rsidRDefault="00734F10" w:rsidP="00734F10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734F10" w:rsidRPr="006434BC" w:rsidRDefault="00734F10" w:rsidP="00734F10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734F10" w:rsidRPr="00A57DFA" w:rsidRDefault="00734F10" w:rsidP="00734F10">
      <w:pPr>
        <w:jc w:val="center"/>
        <w:rPr>
          <w:sz w:val="36"/>
          <w:szCs w:val="36"/>
        </w:rPr>
      </w:pPr>
      <w:r w:rsidRPr="009D66BD">
        <w:rPr>
          <w:sz w:val="22"/>
          <w:szCs w:val="22"/>
        </w:rPr>
        <w:t xml:space="preserve">  </w:t>
      </w:r>
      <w:proofErr w:type="spellStart"/>
      <w:r w:rsidRPr="00A57DFA">
        <w:rPr>
          <w:sz w:val="36"/>
          <w:szCs w:val="36"/>
        </w:rPr>
        <w:t>Narayan</w:t>
      </w:r>
      <w:proofErr w:type="spellEnd"/>
      <w:r w:rsidRPr="00A57DFA">
        <w:rPr>
          <w:sz w:val="36"/>
          <w:szCs w:val="36"/>
        </w:rPr>
        <w:t xml:space="preserve"> </w:t>
      </w:r>
      <w:proofErr w:type="spellStart"/>
      <w:r w:rsidRPr="00A57DFA">
        <w:rPr>
          <w:sz w:val="36"/>
          <w:szCs w:val="36"/>
        </w:rPr>
        <w:t>Rakshit</w:t>
      </w:r>
      <w:proofErr w:type="spellEnd"/>
    </w:p>
    <w:p w:rsidR="00734F10" w:rsidRPr="00A57DFA" w:rsidRDefault="00734F10" w:rsidP="00734F10">
      <w:pPr>
        <w:jc w:val="center"/>
        <w:rPr>
          <w:sz w:val="36"/>
          <w:szCs w:val="36"/>
        </w:rPr>
      </w:pPr>
      <w:r w:rsidRPr="00A57DFA">
        <w:rPr>
          <w:sz w:val="36"/>
          <w:szCs w:val="36"/>
        </w:rPr>
        <w:t>ISI Kolkata</w:t>
      </w:r>
    </w:p>
    <w:p w:rsidR="00734F10" w:rsidRPr="006434BC" w:rsidRDefault="00734F10" w:rsidP="00734F10"/>
    <w:p w:rsidR="00734F10" w:rsidRPr="007E38B4" w:rsidRDefault="00734F10" w:rsidP="00734F10">
      <w:pPr>
        <w:rPr>
          <w:sz w:val="32"/>
          <w:szCs w:val="32"/>
        </w:rPr>
      </w:pPr>
      <w:r w:rsidRPr="007E38B4">
        <w:rPr>
          <w:sz w:val="32"/>
          <w:szCs w:val="32"/>
        </w:rPr>
        <w:t xml:space="preserve">   Annular algebra of group type </w:t>
      </w:r>
      <w:proofErr w:type="spellStart"/>
      <w:r w:rsidRPr="007E38B4">
        <w:rPr>
          <w:sz w:val="32"/>
          <w:szCs w:val="32"/>
        </w:rPr>
        <w:t>subfactors</w:t>
      </w:r>
      <w:proofErr w:type="spellEnd"/>
      <w:r w:rsidRPr="007E38B4">
        <w:rPr>
          <w:sz w:val="32"/>
          <w:szCs w:val="32"/>
        </w:rPr>
        <w:t xml:space="preserve"> and group graded categories</w:t>
      </w:r>
    </w:p>
    <w:p w:rsidR="00734F10" w:rsidRPr="009D66BD" w:rsidRDefault="00734F10" w:rsidP="00734F10">
      <w:pPr>
        <w:rPr>
          <w:sz w:val="22"/>
          <w:szCs w:val="22"/>
        </w:rPr>
      </w:pPr>
    </w:p>
    <w:p w:rsidR="00734F10" w:rsidRPr="006434BC" w:rsidRDefault="00734F10" w:rsidP="00734F10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734F10" w:rsidRDefault="00734F10" w:rsidP="00734F10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734F10" w:rsidRDefault="00734F10" w:rsidP="00734F10">
      <w:pPr>
        <w:jc w:val="center"/>
        <w:rPr>
          <w:sz w:val="32"/>
        </w:rPr>
      </w:pPr>
    </w:p>
    <w:p w:rsidR="00734F10" w:rsidRPr="006434BC" w:rsidRDefault="00734F10" w:rsidP="00734F10">
      <w:pPr>
        <w:jc w:val="center"/>
        <w:rPr>
          <w:sz w:val="32"/>
        </w:rPr>
      </w:pPr>
    </w:p>
    <w:p w:rsidR="00734F10" w:rsidRPr="009D66BD" w:rsidRDefault="00734F10" w:rsidP="00734F10">
      <w:pPr>
        <w:jc w:val="both"/>
        <w:rPr>
          <w:sz w:val="22"/>
          <w:szCs w:val="22"/>
        </w:rPr>
      </w:pPr>
      <w:r w:rsidRPr="009D66BD">
        <w:rPr>
          <w:sz w:val="22"/>
          <w:szCs w:val="22"/>
        </w:rPr>
        <w:t xml:space="preserve">Every </w:t>
      </w:r>
      <w:proofErr w:type="spellStart"/>
      <w:r w:rsidRPr="009D66BD">
        <w:rPr>
          <w:sz w:val="22"/>
          <w:szCs w:val="22"/>
        </w:rPr>
        <w:t>subfactor</w:t>
      </w:r>
      <w:proofErr w:type="spellEnd"/>
      <w:r w:rsidRPr="009D66BD">
        <w:rPr>
          <w:sz w:val="22"/>
          <w:szCs w:val="22"/>
        </w:rPr>
        <w:t xml:space="preserve"> $ N subset M $ with finite Jones' index gives rise to a</w:t>
      </w:r>
      <w:r>
        <w:rPr>
          <w:sz w:val="22"/>
          <w:szCs w:val="22"/>
        </w:rPr>
        <w:t xml:space="preserve"> </w:t>
      </w:r>
      <w:r w:rsidRPr="009D66BD">
        <w:rPr>
          <w:sz w:val="22"/>
          <w:szCs w:val="22"/>
        </w:rPr>
        <w:t>rigid C*- tensor category in a canonical way.  Vaughan Jones introduced</w:t>
      </w:r>
      <w:r>
        <w:rPr>
          <w:sz w:val="22"/>
          <w:szCs w:val="22"/>
        </w:rPr>
        <w:t xml:space="preserve"> </w:t>
      </w:r>
      <w:r w:rsidRPr="009D66BD">
        <w:rPr>
          <w:sz w:val="22"/>
          <w:szCs w:val="22"/>
        </w:rPr>
        <w:t xml:space="preserve">the notion of annular representations for </w:t>
      </w:r>
      <w:proofErr w:type="spellStart"/>
      <w:r w:rsidRPr="009D66BD">
        <w:rPr>
          <w:sz w:val="22"/>
          <w:szCs w:val="22"/>
        </w:rPr>
        <w:t>subfactors</w:t>
      </w:r>
      <w:proofErr w:type="spellEnd"/>
      <w:r w:rsidRPr="009D66BD">
        <w:rPr>
          <w:sz w:val="22"/>
          <w:szCs w:val="22"/>
        </w:rPr>
        <w:t xml:space="preserve"> which was</w:t>
      </w:r>
    </w:p>
    <w:p w:rsidR="00734F10" w:rsidRDefault="00734F10" w:rsidP="00734F10">
      <w:pPr>
        <w:jc w:val="both"/>
        <w:rPr>
          <w:sz w:val="22"/>
          <w:szCs w:val="22"/>
        </w:rPr>
      </w:pPr>
      <w:proofErr w:type="gramStart"/>
      <w:r w:rsidRPr="009D66BD">
        <w:rPr>
          <w:sz w:val="22"/>
          <w:szCs w:val="22"/>
        </w:rPr>
        <w:t>generalized</w:t>
      </w:r>
      <w:proofErr w:type="gramEnd"/>
      <w:r w:rsidRPr="009D66BD">
        <w:rPr>
          <w:sz w:val="22"/>
          <w:szCs w:val="22"/>
        </w:rPr>
        <w:t xml:space="preserve"> for arbitrary rigid </w:t>
      </w:r>
      <w:proofErr w:type="spellStart"/>
      <w:r w:rsidRPr="009D66BD">
        <w:rPr>
          <w:sz w:val="22"/>
          <w:szCs w:val="22"/>
        </w:rPr>
        <w:t>semisimple</w:t>
      </w:r>
      <w:proofErr w:type="spellEnd"/>
      <w:r w:rsidRPr="009D66BD">
        <w:rPr>
          <w:sz w:val="22"/>
          <w:szCs w:val="22"/>
        </w:rPr>
        <w:t xml:space="preserve"> C*- tensor categories by</w:t>
      </w:r>
      <w:r>
        <w:rPr>
          <w:sz w:val="22"/>
          <w:szCs w:val="22"/>
        </w:rPr>
        <w:t xml:space="preserve"> </w:t>
      </w:r>
      <w:proofErr w:type="spellStart"/>
      <w:r w:rsidRPr="009D66BD">
        <w:rPr>
          <w:sz w:val="22"/>
          <w:szCs w:val="22"/>
        </w:rPr>
        <w:t>Shamindra</w:t>
      </w:r>
      <w:proofErr w:type="spellEnd"/>
      <w:r w:rsidRPr="009D66BD">
        <w:rPr>
          <w:sz w:val="22"/>
          <w:szCs w:val="22"/>
        </w:rPr>
        <w:t xml:space="preserve"> </w:t>
      </w:r>
      <w:proofErr w:type="spellStart"/>
      <w:r w:rsidRPr="009D66BD">
        <w:rPr>
          <w:sz w:val="22"/>
          <w:szCs w:val="22"/>
        </w:rPr>
        <w:t>Ghosh</w:t>
      </w:r>
      <w:proofErr w:type="spellEnd"/>
      <w:r w:rsidRPr="009D66BD">
        <w:rPr>
          <w:sz w:val="22"/>
          <w:szCs w:val="22"/>
        </w:rPr>
        <w:t xml:space="preserve"> and Corey Jones.  In this talk, I will describe the</w:t>
      </w:r>
      <w:r>
        <w:rPr>
          <w:sz w:val="22"/>
          <w:szCs w:val="22"/>
        </w:rPr>
        <w:t xml:space="preserve"> </w:t>
      </w:r>
      <w:r w:rsidRPr="009D66BD">
        <w:rPr>
          <w:sz w:val="22"/>
          <w:szCs w:val="22"/>
        </w:rPr>
        <w:t>notion of annular representations and compute the same for categories</w:t>
      </w:r>
      <w:r>
        <w:rPr>
          <w:sz w:val="22"/>
          <w:szCs w:val="22"/>
        </w:rPr>
        <w:t xml:space="preserve"> </w:t>
      </w:r>
      <w:r w:rsidRPr="009D66BD">
        <w:rPr>
          <w:sz w:val="22"/>
          <w:szCs w:val="22"/>
        </w:rPr>
        <w:t xml:space="preserve">coming from two classes of </w:t>
      </w:r>
      <w:proofErr w:type="spellStart"/>
      <w:r w:rsidRPr="009D66BD">
        <w:rPr>
          <w:sz w:val="22"/>
          <w:szCs w:val="22"/>
        </w:rPr>
        <w:t>subfactors</w:t>
      </w:r>
      <w:proofErr w:type="spellEnd"/>
      <w:r w:rsidRPr="009D66BD">
        <w:rPr>
          <w:sz w:val="22"/>
          <w:szCs w:val="22"/>
        </w:rPr>
        <w:t xml:space="preserve"> arising out of finite group action</w:t>
      </w:r>
      <w:r>
        <w:rPr>
          <w:sz w:val="22"/>
          <w:szCs w:val="22"/>
        </w:rPr>
        <w:t xml:space="preserve"> </w:t>
      </w:r>
      <w:r w:rsidRPr="009D66BD">
        <w:rPr>
          <w:sz w:val="22"/>
          <w:szCs w:val="22"/>
        </w:rPr>
        <w:t xml:space="preserve">(possibly with a $3$- </w:t>
      </w:r>
      <w:proofErr w:type="spellStart"/>
      <w:r w:rsidRPr="009D66BD">
        <w:rPr>
          <w:sz w:val="22"/>
          <w:szCs w:val="22"/>
        </w:rPr>
        <w:t>cocycle</w:t>
      </w:r>
      <w:proofErr w:type="spellEnd"/>
      <w:r w:rsidRPr="009D66BD">
        <w:rPr>
          <w:sz w:val="22"/>
          <w:szCs w:val="22"/>
        </w:rPr>
        <w:t xml:space="preserve"> obstruction) and group graded category</w:t>
      </w:r>
      <w:r>
        <w:rPr>
          <w:sz w:val="22"/>
          <w:szCs w:val="22"/>
        </w:rPr>
        <w:t xml:space="preserve"> </w:t>
      </w:r>
      <w:r w:rsidRPr="009D66BD">
        <w:rPr>
          <w:sz w:val="22"/>
          <w:szCs w:val="22"/>
        </w:rPr>
        <w:t xml:space="preserve">with </w:t>
      </w:r>
      <w:proofErr w:type="spellStart"/>
      <w:r w:rsidRPr="009D66BD">
        <w:rPr>
          <w:sz w:val="22"/>
          <w:szCs w:val="22"/>
        </w:rPr>
        <w:t>associativity</w:t>
      </w:r>
      <w:proofErr w:type="spellEnd"/>
      <w:r w:rsidRPr="009D66BD">
        <w:rPr>
          <w:sz w:val="22"/>
          <w:szCs w:val="22"/>
        </w:rPr>
        <w:t xml:space="preserve"> constraint defined by a 3- </w:t>
      </w:r>
      <w:proofErr w:type="spellStart"/>
      <w:r w:rsidRPr="009D66BD">
        <w:rPr>
          <w:sz w:val="22"/>
          <w:szCs w:val="22"/>
        </w:rPr>
        <w:t>cocycle</w:t>
      </w:r>
      <w:proofErr w:type="spellEnd"/>
      <w:r w:rsidRPr="009D66BD">
        <w:rPr>
          <w:sz w:val="22"/>
          <w:szCs w:val="22"/>
        </w:rPr>
        <w:t>.</w:t>
      </w:r>
    </w:p>
    <w:p w:rsidR="00734F10" w:rsidRDefault="00734F10" w:rsidP="00734F10">
      <w:pPr>
        <w:jc w:val="both"/>
        <w:rPr>
          <w:sz w:val="22"/>
          <w:szCs w:val="22"/>
        </w:rPr>
      </w:pPr>
    </w:p>
    <w:p w:rsidR="00734F10" w:rsidRDefault="00734F10" w:rsidP="00734F10">
      <w:pPr>
        <w:rPr>
          <w:sz w:val="22"/>
          <w:szCs w:val="22"/>
        </w:rPr>
      </w:pPr>
    </w:p>
    <w:p w:rsidR="00734F10" w:rsidRPr="006434BC" w:rsidRDefault="00734F10" w:rsidP="00734F10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734F10" w:rsidRPr="006434BC" w:rsidRDefault="00734F10" w:rsidP="00734F10">
      <w:pPr>
        <w:rPr>
          <w:sz w:val="22"/>
          <w:szCs w:val="22"/>
        </w:rPr>
      </w:pPr>
    </w:p>
    <w:sectPr w:rsidR="00734F10" w:rsidRPr="006434BC" w:rsidSect="00B4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34F10"/>
    <w:rsid w:val="00734F10"/>
    <w:rsid w:val="00B4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34F10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4F10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734F10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34F10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4F10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F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2017-10-16T09:48:00Z</dcterms:created>
  <dcterms:modified xsi:type="dcterms:W3CDTF">2017-10-16T09:49:00Z</dcterms:modified>
</cp:coreProperties>
</file>