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63" w:rsidRDefault="00F67A63" w:rsidP="00F67A63">
      <w:pPr>
        <w:ind w:left="-658" w:right="-823"/>
        <w:jc w:val="center"/>
        <w:rPr>
          <w:rFonts w:ascii="Times" w:hAnsi="Times"/>
          <w:sz w:val="36"/>
        </w:rPr>
      </w:pPr>
      <w:r>
        <w:rPr>
          <w:rFonts w:ascii="Times" w:hAnsi="Times"/>
          <w:noProof/>
          <w:position w:val="-53"/>
          <w:sz w:val="36"/>
          <w:lang w:val="en-IN" w:eastAsia="en-IN" w:bidi="hi-IN"/>
        </w:rPr>
        <w:drawing>
          <wp:inline distT="0" distB="0" distL="0" distR="0" wp14:anchorId="08E73A65" wp14:editId="29B7EC71">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F67A63" w:rsidRDefault="00F67A63" w:rsidP="00F67A63">
      <w:pPr>
        <w:ind w:left="-658" w:right="-823"/>
        <w:jc w:val="center"/>
        <w:rPr>
          <w:rFonts w:ascii="Times" w:hAnsi="Times"/>
          <w:sz w:val="36"/>
        </w:rPr>
      </w:pPr>
    </w:p>
    <w:p w:rsidR="00F67A63" w:rsidRDefault="00F67A63" w:rsidP="00F67A63">
      <w:pPr>
        <w:jc w:val="center"/>
        <w:rPr>
          <w:sz w:val="36"/>
        </w:rPr>
      </w:pPr>
      <w:r>
        <w:rPr>
          <w:sz w:val="36"/>
        </w:rPr>
        <w:t>Theoretical Statistics and Mathematics Unit</w:t>
      </w:r>
    </w:p>
    <w:p w:rsidR="00F67A63" w:rsidRDefault="00F67A63" w:rsidP="00F67A63">
      <w:pPr>
        <w:jc w:val="center"/>
        <w:rPr>
          <w:sz w:val="36"/>
        </w:rPr>
      </w:pPr>
    </w:p>
    <w:p w:rsidR="00F67A63" w:rsidRDefault="00F67A63" w:rsidP="00F67A63">
      <w:pPr>
        <w:pStyle w:val="HTMLPreformatted"/>
        <w:shd w:val="clear" w:color="auto" w:fill="FFFFFF"/>
        <w:jc w:val="center"/>
        <w:rPr>
          <w:rFonts w:ascii="Times New Roman" w:hAnsi="Times New Roman" w:cs="Times New Roman"/>
          <w:color w:val="333333"/>
          <w:sz w:val="44"/>
          <w:szCs w:val="44"/>
        </w:rPr>
      </w:pPr>
      <w:r>
        <w:rPr>
          <w:rFonts w:ascii="Times New Roman" w:hAnsi="Times New Roman" w:cs="Times New Roman"/>
          <w:color w:val="333333"/>
          <w:sz w:val="44"/>
          <w:szCs w:val="44"/>
        </w:rPr>
        <w:t xml:space="preserve">     </w:t>
      </w:r>
      <w:r w:rsidRPr="000D7AED">
        <w:rPr>
          <w:rFonts w:ascii="Times New Roman" w:hAnsi="Times New Roman" w:cs="Times New Roman"/>
          <w:color w:val="333333"/>
          <w:sz w:val="44"/>
          <w:szCs w:val="44"/>
        </w:rPr>
        <w:t>Seminar</w:t>
      </w:r>
    </w:p>
    <w:p w:rsidR="00F67A63" w:rsidRPr="000D7AED" w:rsidRDefault="00F67A63" w:rsidP="00F67A63">
      <w:pPr>
        <w:pStyle w:val="HTMLPreformatted"/>
        <w:shd w:val="clear" w:color="auto" w:fill="FFFFFF"/>
        <w:jc w:val="center"/>
        <w:rPr>
          <w:rFonts w:ascii="Times New Roman" w:hAnsi="Times New Roman" w:cs="Times New Roman"/>
          <w:color w:val="333333"/>
          <w:sz w:val="44"/>
          <w:szCs w:val="44"/>
        </w:rPr>
      </w:pPr>
      <w:r>
        <w:rPr>
          <w:rFonts w:ascii="Times New Roman" w:hAnsi="Times New Roman" w:cs="Times New Roman"/>
          <w:color w:val="333333"/>
          <w:sz w:val="44"/>
          <w:szCs w:val="44"/>
        </w:rPr>
        <w:t xml:space="preserve">     (</w:t>
      </w:r>
      <w:proofErr w:type="gramStart"/>
      <w:r>
        <w:rPr>
          <w:rFonts w:ascii="Times New Roman" w:hAnsi="Times New Roman" w:cs="Times New Roman"/>
          <w:color w:val="333333"/>
          <w:sz w:val="44"/>
          <w:szCs w:val="44"/>
        </w:rPr>
        <w:t>for</w:t>
      </w:r>
      <w:proofErr w:type="gramEnd"/>
      <w:r>
        <w:rPr>
          <w:rFonts w:ascii="Times New Roman" w:hAnsi="Times New Roman" w:cs="Times New Roman"/>
          <w:color w:val="333333"/>
          <w:sz w:val="44"/>
          <w:szCs w:val="44"/>
        </w:rPr>
        <w:t xml:space="preserve"> 4 days)</w:t>
      </w:r>
      <w:r w:rsidRPr="000D7AED">
        <w:rPr>
          <w:rFonts w:ascii="Times New Roman" w:hAnsi="Times New Roman" w:cs="Times New Roman"/>
          <w:color w:val="333333"/>
          <w:sz w:val="44"/>
          <w:szCs w:val="44"/>
        </w:rPr>
        <w:t xml:space="preserve"> </w:t>
      </w:r>
    </w:p>
    <w:p w:rsidR="00F67A63" w:rsidRDefault="00F67A63" w:rsidP="00F67A63">
      <w:pPr>
        <w:pStyle w:val="HTMLPreformatted"/>
        <w:shd w:val="clear" w:color="auto" w:fill="FFFFFF"/>
        <w:jc w:val="center"/>
        <w:rPr>
          <w:rFonts w:ascii="Times New Roman" w:hAnsi="Times New Roman" w:cs="Times New Roman"/>
          <w:sz w:val="32"/>
        </w:rPr>
      </w:pPr>
    </w:p>
    <w:p w:rsidR="00F67A63" w:rsidRPr="00C26EDF" w:rsidRDefault="00F67A63" w:rsidP="00F67A63">
      <w:pPr>
        <w:pStyle w:val="HTMLPreformatted"/>
        <w:shd w:val="clear" w:color="auto" w:fill="FFFFFF"/>
        <w:jc w:val="center"/>
        <w:rPr>
          <w:rFonts w:ascii="Times New Roman" w:hAnsi="Times New Roman" w:cs="Times New Roman"/>
          <w:color w:val="333333"/>
          <w:sz w:val="32"/>
          <w:szCs w:val="32"/>
          <w:lang w:bidi="hi-IN"/>
        </w:rPr>
      </w:pPr>
      <w:r w:rsidRPr="00403BF1">
        <w:rPr>
          <w:rFonts w:ascii="Times New Roman" w:hAnsi="Times New Roman" w:cs="Times New Roman"/>
          <w:sz w:val="32"/>
          <w:szCs w:val="32"/>
        </w:rPr>
        <w:t>Date:</w:t>
      </w:r>
      <w:r w:rsidRPr="000D7AED">
        <w:rPr>
          <w:rFonts w:ascii="Arial" w:hAnsi="Arial" w:cs="Arial"/>
          <w:color w:val="333333"/>
          <w:sz w:val="17"/>
          <w:szCs w:val="17"/>
          <w:shd w:val="clear" w:color="auto" w:fill="FFFFFF"/>
        </w:rPr>
        <w:t xml:space="preserve"> </w:t>
      </w:r>
      <w:r w:rsidRPr="00C26EDF">
        <w:rPr>
          <w:rFonts w:ascii="Times New Roman" w:hAnsi="Times New Roman" w:cs="Times New Roman"/>
          <w:color w:val="333333"/>
          <w:sz w:val="32"/>
          <w:szCs w:val="32"/>
          <w:shd w:val="clear" w:color="auto" w:fill="FFFFFF"/>
        </w:rPr>
        <w:t>19-09-19 (Thursday) at 4.15 P.M.; 20-09-19 (Friday) at 11.10 A.M.; 23-09-19 (Monday) at 11.10 A.M. and 24-09-19 (Tuesday) at 11.10 A.M.</w:t>
      </w:r>
    </w:p>
    <w:p w:rsidR="00F67A63" w:rsidRDefault="00F67A63" w:rsidP="00F67A63">
      <w:pPr>
        <w:pStyle w:val="HTMLPreformatted"/>
        <w:jc w:val="center"/>
      </w:pPr>
    </w:p>
    <w:p w:rsidR="00F67A63" w:rsidRDefault="00F67A63" w:rsidP="00F67A63">
      <w:pPr>
        <w:jc w:val="center"/>
      </w:pPr>
    </w:p>
    <w:p w:rsidR="00F67A63" w:rsidRDefault="00F67A63" w:rsidP="00F67A63">
      <w:pPr>
        <w:pStyle w:val="BodyTextIndent"/>
        <w:rPr>
          <w:rFonts w:ascii="Times New Roman" w:hAnsi="Times New Roman"/>
          <w:sz w:val="28"/>
        </w:rPr>
      </w:pPr>
      <w:r>
        <w:rPr>
          <w:sz w:val="28"/>
        </w:rPr>
        <w:t xml:space="preserve">Venue: </w:t>
      </w:r>
      <w:r>
        <w:rPr>
          <w:rFonts w:ascii="Times New Roman" w:hAnsi="Times New Roman"/>
          <w:color w:val="333333"/>
          <w:sz w:val="28"/>
          <w:szCs w:val="28"/>
        </w:rPr>
        <w:t xml:space="preserve">L-infinity, </w:t>
      </w:r>
      <w:r>
        <w:rPr>
          <w:rFonts w:ascii="Times New Roman" w:hAnsi="Times New Roman"/>
          <w:sz w:val="28"/>
        </w:rPr>
        <w:t>Stat-Math Unit (5</w:t>
      </w:r>
      <w:r>
        <w:rPr>
          <w:rFonts w:ascii="Times New Roman" w:hAnsi="Times New Roman"/>
          <w:sz w:val="28"/>
          <w:vertAlign w:val="superscript"/>
        </w:rPr>
        <w:t>th</w:t>
      </w:r>
      <w:r>
        <w:rPr>
          <w:rFonts w:ascii="Times New Roman" w:hAnsi="Times New Roman"/>
          <w:sz w:val="28"/>
        </w:rPr>
        <w:t xml:space="preserve"> Floor, A.N. Kolmogorov </w:t>
      </w:r>
      <w:proofErr w:type="spellStart"/>
      <w:r>
        <w:rPr>
          <w:rFonts w:ascii="Times New Roman" w:hAnsi="Times New Roman"/>
          <w:sz w:val="28"/>
        </w:rPr>
        <w:t>Bhavan</w:t>
      </w:r>
      <w:proofErr w:type="spellEnd"/>
      <w:r>
        <w:rPr>
          <w:rFonts w:ascii="Times New Roman" w:hAnsi="Times New Roman"/>
          <w:sz w:val="28"/>
        </w:rPr>
        <w:t>)</w:t>
      </w:r>
    </w:p>
    <w:p w:rsidR="00F67A63" w:rsidRDefault="00F67A63" w:rsidP="00F67A63">
      <w:pPr>
        <w:ind w:right="-1248"/>
        <w:jc w:val="center"/>
      </w:pPr>
    </w:p>
    <w:p w:rsidR="00F67A63" w:rsidRDefault="00F67A63" w:rsidP="00F67A63">
      <w:pPr>
        <w:ind w:right="-1248"/>
        <w:rPr>
          <w:rFonts w:ascii="Times New Roman" w:hAnsi="Times New Roman"/>
          <w:color w:val="333333"/>
          <w:sz w:val="32"/>
          <w:szCs w:val="32"/>
        </w:rPr>
      </w:pPr>
      <w:r>
        <w:rPr>
          <w:rFonts w:ascii="Times New Roman" w:hAnsi="Times New Roman"/>
          <w:color w:val="333333"/>
          <w:sz w:val="32"/>
          <w:szCs w:val="32"/>
        </w:rPr>
        <w:t xml:space="preserve">                                               </w:t>
      </w:r>
    </w:p>
    <w:p w:rsidR="00F67A63" w:rsidRDefault="00F67A63" w:rsidP="00F67A63">
      <w:pPr>
        <w:widowControl/>
        <w:shd w:val="clear" w:color="auto" w:fill="FFFFFF"/>
        <w:suppressAutoHyphens w:val="0"/>
        <w:jc w:val="center"/>
        <w:rPr>
          <w:rFonts w:ascii="Times New Roman" w:eastAsia="Times New Roman" w:hAnsi="Times New Roman"/>
          <w:color w:val="333333"/>
          <w:sz w:val="48"/>
          <w:szCs w:val="48"/>
          <w:lang w:bidi="hi-IN"/>
        </w:rPr>
      </w:pPr>
      <w:r>
        <w:rPr>
          <w:rFonts w:ascii="Times New Roman" w:hAnsi="Times New Roman"/>
          <w:color w:val="333333"/>
          <w:sz w:val="48"/>
          <w:szCs w:val="48"/>
          <w:shd w:val="clear" w:color="auto" w:fill="FFFFFF"/>
        </w:rPr>
        <w:t xml:space="preserve">     </w:t>
      </w:r>
      <w:r w:rsidRPr="00C26EDF">
        <w:rPr>
          <w:rFonts w:ascii="Times New Roman" w:hAnsi="Times New Roman"/>
          <w:color w:val="333333"/>
          <w:sz w:val="48"/>
          <w:szCs w:val="48"/>
          <w:shd w:val="clear" w:color="auto" w:fill="FFFFFF"/>
        </w:rPr>
        <w:t xml:space="preserve">Ravi </w:t>
      </w:r>
      <w:proofErr w:type="spellStart"/>
      <w:r w:rsidRPr="00C26EDF">
        <w:rPr>
          <w:rFonts w:ascii="Times New Roman" w:hAnsi="Times New Roman"/>
          <w:color w:val="333333"/>
          <w:sz w:val="48"/>
          <w:szCs w:val="48"/>
          <w:shd w:val="clear" w:color="auto" w:fill="FFFFFF"/>
        </w:rPr>
        <w:t>Raghunathan</w:t>
      </w:r>
      <w:proofErr w:type="spellEnd"/>
    </w:p>
    <w:p w:rsidR="00F67A63" w:rsidRPr="00C26EDF" w:rsidRDefault="00F67A63" w:rsidP="00F67A63">
      <w:pPr>
        <w:widowControl/>
        <w:shd w:val="clear" w:color="auto" w:fill="FFFFFF"/>
        <w:suppressAutoHyphens w:val="0"/>
        <w:jc w:val="center"/>
        <w:rPr>
          <w:rStyle w:val="gmail-m9194431601413901125yiv8593289376"/>
          <w:rFonts w:ascii="Times New Roman" w:eastAsia="Times New Roman" w:hAnsi="Times New Roman"/>
          <w:color w:val="333333"/>
          <w:sz w:val="48"/>
          <w:szCs w:val="48"/>
          <w:lang w:bidi="hi-IN"/>
        </w:rPr>
      </w:pPr>
      <w:r>
        <w:rPr>
          <w:rStyle w:val="gmail-m9194431601413901125yiv8593289376"/>
          <w:rFonts w:ascii="Times New Roman" w:hAnsi="Times New Roman"/>
          <w:color w:val="333333"/>
          <w:sz w:val="44"/>
          <w:szCs w:val="44"/>
        </w:rPr>
        <w:t xml:space="preserve">     IIT Bombay</w:t>
      </w:r>
    </w:p>
    <w:p w:rsidR="00F67A63" w:rsidRDefault="00F67A63" w:rsidP="00F67A63">
      <w:pPr>
        <w:ind w:right="-1248"/>
        <w:rPr>
          <w:rFonts w:ascii="Times New Roman" w:hAnsi="Times New Roman"/>
          <w:color w:val="333333"/>
          <w:sz w:val="28"/>
          <w:szCs w:val="28"/>
        </w:rPr>
      </w:pPr>
      <w:r w:rsidRPr="00454856">
        <w:rPr>
          <w:rFonts w:ascii="Times New Roman" w:hAnsi="Times New Roman"/>
          <w:color w:val="333333"/>
          <w:sz w:val="28"/>
          <w:szCs w:val="28"/>
        </w:rPr>
        <w:t xml:space="preserve">                         </w:t>
      </w:r>
      <w:r>
        <w:rPr>
          <w:rFonts w:ascii="Times New Roman" w:hAnsi="Times New Roman"/>
          <w:color w:val="333333"/>
          <w:sz w:val="28"/>
          <w:szCs w:val="28"/>
        </w:rPr>
        <w:t xml:space="preserve">                     </w:t>
      </w:r>
    </w:p>
    <w:p w:rsidR="00F67A63" w:rsidRPr="00C26EDF" w:rsidRDefault="00F67A63" w:rsidP="00F67A63">
      <w:pPr>
        <w:widowControl/>
        <w:shd w:val="clear" w:color="auto" w:fill="FFFFFF"/>
        <w:suppressAutoHyphens w:val="0"/>
        <w:jc w:val="center"/>
        <w:rPr>
          <w:rFonts w:ascii="Times New Roman" w:eastAsia="Times New Roman" w:hAnsi="Times New Roman"/>
          <w:color w:val="333333"/>
          <w:sz w:val="32"/>
          <w:szCs w:val="32"/>
          <w:lang w:bidi="hi-IN"/>
        </w:rPr>
      </w:pPr>
      <w:r>
        <w:rPr>
          <w:rFonts w:ascii="Times New Roman" w:hAnsi="Times New Roman"/>
          <w:color w:val="333333"/>
          <w:sz w:val="32"/>
          <w:szCs w:val="32"/>
          <w:shd w:val="clear" w:color="auto" w:fill="FFFFFF"/>
        </w:rPr>
        <w:t xml:space="preserve">     </w:t>
      </w:r>
      <w:r w:rsidRPr="00C26EDF">
        <w:rPr>
          <w:rFonts w:ascii="Times New Roman" w:hAnsi="Times New Roman"/>
          <w:color w:val="333333"/>
          <w:sz w:val="32"/>
          <w:szCs w:val="32"/>
          <w:shd w:val="clear" w:color="auto" w:fill="FFFFFF"/>
        </w:rPr>
        <w:t>Automorphic L-functions</w:t>
      </w:r>
    </w:p>
    <w:p w:rsidR="00F67A63" w:rsidRPr="000D7AED" w:rsidRDefault="00F67A63" w:rsidP="00F67A63">
      <w:pPr>
        <w:pStyle w:val="HTMLPreformatted"/>
        <w:rPr>
          <w:rFonts w:ascii="Times New Roman" w:hAnsi="Times New Roman" w:cs="Times New Roman"/>
          <w:b/>
          <w:sz w:val="32"/>
          <w:szCs w:val="32"/>
        </w:rPr>
      </w:pPr>
    </w:p>
    <w:p w:rsidR="00F67A63" w:rsidRDefault="00F67A63" w:rsidP="00F67A63">
      <w:pPr>
        <w:pStyle w:val="HTMLPreformatted"/>
        <w:jc w:val="center"/>
        <w:rPr>
          <w:rFonts w:ascii="Times New Roman" w:hAnsi="Times New Roman" w:cs="Times New Roman"/>
          <w:b/>
          <w:sz w:val="28"/>
          <w:szCs w:val="28"/>
        </w:rPr>
      </w:pPr>
      <w:r>
        <w:rPr>
          <w:rFonts w:ascii="Times New Roman" w:hAnsi="Times New Roman" w:cs="Times New Roman"/>
          <w:b/>
          <w:sz w:val="28"/>
          <w:szCs w:val="28"/>
        </w:rPr>
        <w:t xml:space="preserve"> Abstract</w:t>
      </w:r>
    </w:p>
    <w:p w:rsidR="00F67A63" w:rsidRDefault="00F67A63" w:rsidP="00F67A63">
      <w:pPr>
        <w:pStyle w:val="HTMLPreformatted"/>
        <w:jc w:val="center"/>
        <w:rPr>
          <w:rFonts w:ascii="Times New Roman" w:hAnsi="Times New Roman" w:cs="Times New Roman"/>
          <w:b/>
          <w:sz w:val="28"/>
          <w:szCs w:val="28"/>
        </w:rPr>
      </w:pPr>
    </w:p>
    <w:p w:rsidR="00F67A63" w:rsidRPr="00C26EDF" w:rsidRDefault="00F67A63" w:rsidP="00F67A63">
      <w:pPr>
        <w:widowControl/>
        <w:suppressAutoHyphens w:val="0"/>
        <w:jc w:val="both"/>
        <w:rPr>
          <w:rFonts w:ascii="Times New Roman" w:eastAsia="Times New Roman" w:hAnsi="Times New Roman"/>
          <w:color w:val="auto"/>
          <w:sz w:val="28"/>
          <w:szCs w:val="28"/>
          <w:lang w:val="en-IN" w:eastAsia="en-IN" w:bidi="hi-IN"/>
        </w:rPr>
      </w:pPr>
      <w:r w:rsidRPr="00C26EDF">
        <w:rPr>
          <w:rFonts w:ascii="Times New Roman" w:eastAsia="Times New Roman" w:hAnsi="Times New Roman"/>
          <w:color w:val="auto"/>
          <w:sz w:val="28"/>
          <w:szCs w:val="28"/>
          <w:lang w:val="en-IN" w:eastAsia="en-IN" w:bidi="hi-IN"/>
        </w:rPr>
        <w:t xml:space="preserve">I will describe the class of </w:t>
      </w:r>
      <w:proofErr w:type="spellStart"/>
      <w:r w:rsidRPr="00C26EDF">
        <w:rPr>
          <w:rFonts w:ascii="Times New Roman" w:eastAsia="Times New Roman" w:hAnsi="Times New Roman"/>
          <w:color w:val="auto"/>
          <w:sz w:val="28"/>
          <w:szCs w:val="28"/>
          <w:lang w:val="en-IN" w:eastAsia="en-IN" w:bidi="hi-IN"/>
        </w:rPr>
        <w:t>cuspidal</w:t>
      </w:r>
      <w:proofErr w:type="spellEnd"/>
      <w:r w:rsidRPr="00C26EDF">
        <w:rPr>
          <w:rFonts w:ascii="Times New Roman" w:eastAsia="Times New Roman" w:hAnsi="Times New Roman"/>
          <w:color w:val="auto"/>
          <w:sz w:val="28"/>
          <w:szCs w:val="28"/>
          <w:lang w:val="en-IN" w:eastAsia="en-IN" w:bidi="hi-IN"/>
        </w:rPr>
        <w:t xml:space="preserve"> automorphic representations</w:t>
      </w:r>
      <w:r>
        <w:rPr>
          <w:rFonts w:ascii="Times New Roman" w:eastAsia="Times New Roman" w:hAnsi="Times New Roman"/>
          <w:color w:val="auto"/>
          <w:sz w:val="28"/>
          <w:szCs w:val="28"/>
          <w:lang w:val="en-IN" w:eastAsia="en-IN" w:bidi="hi-IN"/>
        </w:rPr>
        <w:t xml:space="preserve"> associated to $GL- </w:t>
      </w:r>
      <w:r w:rsidRPr="00C26EDF">
        <w:rPr>
          <w:rFonts w:ascii="Times New Roman" w:eastAsia="Times New Roman" w:hAnsi="Times New Roman"/>
          <w:color w:val="auto"/>
          <w:sz w:val="28"/>
          <w:szCs w:val="28"/>
          <w:lang w:val="en-IN" w:eastAsia="en-IN" w:bidi="hi-IN"/>
        </w:rPr>
        <w:t>n$ over a number field and show how one can attach an $L$-function to such representations using the Rankin-</w:t>
      </w:r>
      <w:proofErr w:type="spellStart"/>
      <w:r w:rsidRPr="00C26EDF">
        <w:rPr>
          <w:rFonts w:ascii="Times New Roman" w:eastAsia="Times New Roman" w:hAnsi="Times New Roman"/>
          <w:color w:val="auto"/>
          <w:sz w:val="28"/>
          <w:szCs w:val="28"/>
          <w:lang w:val="en-IN" w:eastAsia="en-IN" w:bidi="hi-IN"/>
        </w:rPr>
        <w:t>Selberg</w:t>
      </w:r>
      <w:proofErr w:type="spellEnd"/>
      <w:r w:rsidRPr="00C26EDF">
        <w:rPr>
          <w:rFonts w:ascii="Times New Roman" w:eastAsia="Times New Roman" w:hAnsi="Times New Roman"/>
          <w:color w:val="auto"/>
          <w:sz w:val="28"/>
          <w:szCs w:val="28"/>
          <w:lang w:val="en-IN" w:eastAsia="en-IN" w:bidi="hi-IN"/>
        </w:rPr>
        <w:t xml:space="preserve"> method. This will involve describing (admissible) representations of $p$-</w:t>
      </w:r>
      <w:proofErr w:type="spellStart"/>
      <w:r w:rsidRPr="00C26EDF">
        <w:rPr>
          <w:rFonts w:ascii="Times New Roman" w:eastAsia="Times New Roman" w:hAnsi="Times New Roman"/>
          <w:color w:val="auto"/>
          <w:sz w:val="28"/>
          <w:szCs w:val="28"/>
          <w:lang w:val="en-IN" w:eastAsia="en-IN" w:bidi="hi-IN"/>
        </w:rPr>
        <w:t>adic</w:t>
      </w:r>
      <w:proofErr w:type="spellEnd"/>
      <w:r w:rsidRPr="00C26EDF">
        <w:rPr>
          <w:rFonts w:ascii="Times New Roman" w:eastAsia="Times New Roman" w:hAnsi="Times New Roman"/>
          <w:color w:val="auto"/>
          <w:sz w:val="28"/>
          <w:szCs w:val="28"/>
          <w:lang w:val="en-IN" w:eastAsia="en-IN" w:bidi="hi-IN"/>
        </w:rPr>
        <w:t xml:space="preserve"> groups since global $L$-functions are defined as products of local $L$-functions which arise from such representations. Time permitting I will formulate the converse theorems of </w:t>
      </w:r>
      <w:proofErr w:type="spellStart"/>
      <w:r w:rsidRPr="00C26EDF">
        <w:rPr>
          <w:rFonts w:ascii="Times New Roman" w:eastAsia="Times New Roman" w:hAnsi="Times New Roman"/>
          <w:color w:val="auto"/>
          <w:sz w:val="28"/>
          <w:szCs w:val="28"/>
          <w:lang w:val="en-IN" w:eastAsia="en-IN" w:bidi="hi-IN"/>
        </w:rPr>
        <w:t>Cogdell</w:t>
      </w:r>
      <w:proofErr w:type="spellEnd"/>
      <w:r w:rsidRPr="00C26EDF">
        <w:rPr>
          <w:rFonts w:ascii="Times New Roman" w:eastAsia="Times New Roman" w:hAnsi="Times New Roman"/>
          <w:color w:val="auto"/>
          <w:sz w:val="28"/>
          <w:szCs w:val="28"/>
          <w:lang w:val="en-IN" w:eastAsia="en-IN" w:bidi="hi-IN"/>
        </w:rPr>
        <w:t>-</w:t>
      </w:r>
      <w:proofErr w:type="spellStart"/>
      <w:r w:rsidRPr="00C26EDF">
        <w:rPr>
          <w:rFonts w:ascii="Times New Roman" w:eastAsia="Times New Roman" w:hAnsi="Times New Roman"/>
          <w:color w:val="auto"/>
          <w:sz w:val="28"/>
          <w:szCs w:val="28"/>
          <w:lang w:val="en-IN" w:eastAsia="en-IN" w:bidi="hi-IN"/>
        </w:rPr>
        <w:t>Piatetski</w:t>
      </w:r>
      <w:proofErr w:type="spellEnd"/>
      <w:r w:rsidRPr="00C26EDF">
        <w:rPr>
          <w:rFonts w:ascii="Times New Roman" w:eastAsia="Times New Roman" w:hAnsi="Times New Roman"/>
          <w:color w:val="auto"/>
          <w:sz w:val="28"/>
          <w:szCs w:val="28"/>
          <w:lang w:val="en-IN" w:eastAsia="en-IN" w:bidi="hi-IN"/>
        </w:rPr>
        <w:t xml:space="preserve">-Shapiro and explain how the strongest conjectures in this direction imply the </w:t>
      </w:r>
      <w:proofErr w:type="spellStart"/>
      <w:r w:rsidRPr="00C26EDF">
        <w:rPr>
          <w:rFonts w:ascii="Times New Roman" w:eastAsia="Times New Roman" w:hAnsi="Times New Roman"/>
          <w:color w:val="auto"/>
          <w:sz w:val="28"/>
          <w:szCs w:val="28"/>
          <w:lang w:val="en-IN" w:eastAsia="en-IN" w:bidi="hi-IN"/>
        </w:rPr>
        <w:t>Artin</w:t>
      </w:r>
      <w:proofErr w:type="spellEnd"/>
      <w:r w:rsidRPr="00C26EDF">
        <w:rPr>
          <w:rFonts w:ascii="Times New Roman" w:eastAsia="Times New Roman" w:hAnsi="Times New Roman"/>
          <w:color w:val="auto"/>
          <w:sz w:val="28"/>
          <w:szCs w:val="28"/>
          <w:lang w:val="en-IN" w:eastAsia="en-IN" w:bidi="hi-IN"/>
        </w:rPr>
        <w:t xml:space="preserve"> conjectures and other standard conjectures in number theory.</w:t>
      </w:r>
    </w:p>
    <w:p w:rsidR="00F67A63" w:rsidRPr="000D7AED" w:rsidRDefault="00F67A63" w:rsidP="00F67A63">
      <w:pPr>
        <w:pStyle w:val="HTMLPreformatted"/>
        <w:shd w:val="clear" w:color="auto" w:fill="FFFFFF"/>
        <w:jc w:val="both"/>
        <w:rPr>
          <w:rFonts w:ascii="Times New Roman" w:hAnsi="Times New Roman" w:cs="Times New Roman"/>
          <w:color w:val="auto"/>
          <w:sz w:val="28"/>
          <w:szCs w:val="28"/>
        </w:rPr>
      </w:pPr>
    </w:p>
    <w:p w:rsidR="00F67A63" w:rsidRDefault="00F67A63" w:rsidP="00F67A63">
      <w:pPr>
        <w:ind w:right="-823"/>
        <w:rPr>
          <w:rFonts w:ascii="Times New Roman" w:hAnsi="Times New Roman"/>
          <w:sz w:val="36"/>
          <w:szCs w:val="36"/>
        </w:rPr>
      </w:pPr>
      <w:r w:rsidRPr="00B91AE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36"/>
          <w:szCs w:val="36"/>
        </w:rPr>
        <w:t>All are cordially invited</w:t>
      </w:r>
    </w:p>
    <w:p w:rsidR="00DA4364" w:rsidRDefault="00DA4364" w:rsidP="00F67A63">
      <w:pPr>
        <w:ind w:right="-823"/>
        <w:rPr>
          <w:rFonts w:ascii="Times New Roman" w:hAnsi="Times New Roman"/>
          <w:sz w:val="36"/>
          <w:szCs w:val="36"/>
        </w:rPr>
      </w:pPr>
    </w:p>
    <w:p w:rsidR="00DA4364" w:rsidRDefault="00DA4364" w:rsidP="00F67A63">
      <w:pPr>
        <w:ind w:right="-823"/>
        <w:rPr>
          <w:rFonts w:ascii="Times New Roman" w:hAnsi="Times New Roman"/>
          <w:sz w:val="36"/>
          <w:szCs w:val="36"/>
        </w:rPr>
      </w:pPr>
    </w:p>
    <w:p w:rsidR="00831DA4" w:rsidRDefault="00831DA4" w:rsidP="00DA4364">
      <w:pPr>
        <w:ind w:left="-658" w:right="-823"/>
        <w:jc w:val="center"/>
        <w:rPr>
          <w:rFonts w:ascii="Times" w:hAnsi="Times"/>
          <w:sz w:val="36"/>
        </w:rPr>
      </w:pPr>
    </w:p>
    <w:p w:rsidR="00DA4364" w:rsidRDefault="00DA4364" w:rsidP="00DA4364">
      <w:pPr>
        <w:ind w:left="-658" w:right="-823"/>
        <w:jc w:val="center"/>
        <w:rPr>
          <w:rFonts w:ascii="Times" w:hAnsi="Times"/>
          <w:sz w:val="36"/>
        </w:rPr>
      </w:pPr>
      <w:r>
        <w:rPr>
          <w:rFonts w:ascii="Times" w:hAnsi="Times"/>
          <w:noProof/>
          <w:position w:val="-53"/>
          <w:sz w:val="36"/>
          <w:lang w:val="en-IN" w:eastAsia="en-IN" w:bidi="hi-IN"/>
        </w:rPr>
        <w:drawing>
          <wp:inline distT="0" distB="0" distL="0" distR="0" wp14:anchorId="51591516" wp14:editId="618ADCEF">
            <wp:extent cx="7905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DA4364" w:rsidRDefault="00DA4364" w:rsidP="00DA4364">
      <w:pPr>
        <w:ind w:left="-658" w:right="-823"/>
        <w:jc w:val="center"/>
        <w:rPr>
          <w:rFonts w:ascii="Times" w:hAnsi="Times"/>
          <w:sz w:val="36"/>
        </w:rPr>
      </w:pPr>
    </w:p>
    <w:p w:rsidR="00C64DA5" w:rsidRDefault="00C64DA5" w:rsidP="00DA4364">
      <w:pPr>
        <w:jc w:val="center"/>
        <w:rPr>
          <w:sz w:val="36"/>
        </w:rPr>
      </w:pPr>
    </w:p>
    <w:p w:rsidR="00DA4364" w:rsidRDefault="00DA4364" w:rsidP="00DA4364">
      <w:pPr>
        <w:jc w:val="center"/>
        <w:rPr>
          <w:sz w:val="36"/>
        </w:rPr>
      </w:pPr>
      <w:r>
        <w:rPr>
          <w:sz w:val="36"/>
        </w:rPr>
        <w:t>Theoretical Statistics and Mathematics Unit</w:t>
      </w:r>
    </w:p>
    <w:p w:rsidR="00831DA4" w:rsidRDefault="00DA4364" w:rsidP="00C64DA5">
      <w:pPr>
        <w:widowControl/>
        <w:suppressAutoHyphens w:val="0"/>
        <w:rPr>
          <w:rFonts w:ascii="Times New Roman" w:hAnsi="Times New Roman"/>
          <w:color w:val="333333"/>
          <w:sz w:val="44"/>
          <w:szCs w:val="44"/>
        </w:rPr>
      </w:pPr>
      <w:r>
        <w:rPr>
          <w:rFonts w:ascii="Times New Roman" w:hAnsi="Times New Roman"/>
          <w:color w:val="333333"/>
          <w:sz w:val="44"/>
          <w:szCs w:val="44"/>
        </w:rPr>
        <w:t xml:space="preserve">    </w:t>
      </w:r>
    </w:p>
    <w:p w:rsidR="00831DA4" w:rsidRPr="00831DA4" w:rsidRDefault="00831DA4" w:rsidP="00831DA4">
      <w:pPr>
        <w:widowControl/>
        <w:suppressAutoHyphens w:val="0"/>
        <w:jc w:val="center"/>
        <w:rPr>
          <w:rFonts w:ascii="Times New Roman" w:eastAsia="Times New Roman" w:hAnsi="Times New Roman"/>
          <w:color w:val="auto"/>
          <w:sz w:val="28"/>
          <w:szCs w:val="28"/>
          <w:lang w:val="en-IN" w:eastAsia="en-IN" w:bidi="hi-IN"/>
        </w:rPr>
      </w:pPr>
      <w:r w:rsidRPr="00831DA4">
        <w:rPr>
          <w:rFonts w:ascii="Times New Roman" w:hAnsi="Times New Roman"/>
          <w:color w:val="333333"/>
          <w:sz w:val="28"/>
          <w:szCs w:val="28"/>
        </w:rPr>
        <w:t>Lectures on “</w:t>
      </w:r>
      <w:r w:rsidRPr="00DA4364">
        <w:rPr>
          <w:rFonts w:ascii="Times New Roman" w:eastAsia="Times New Roman" w:hAnsi="Times New Roman"/>
          <w:color w:val="auto"/>
          <w:sz w:val="28"/>
          <w:szCs w:val="28"/>
          <w:lang w:val="en-IN" w:eastAsia="en-IN" w:bidi="hi-IN"/>
        </w:rPr>
        <w:t>Introduction to arithmetic progressions in the primes</w:t>
      </w:r>
      <w:r w:rsidRPr="00831DA4">
        <w:rPr>
          <w:rFonts w:ascii="Times New Roman" w:eastAsia="Times New Roman" w:hAnsi="Times New Roman"/>
          <w:color w:val="auto"/>
          <w:sz w:val="28"/>
          <w:szCs w:val="28"/>
          <w:lang w:val="en-IN" w:eastAsia="en-IN" w:bidi="hi-IN"/>
        </w:rPr>
        <w:t>”</w:t>
      </w:r>
    </w:p>
    <w:p w:rsidR="00DA4364" w:rsidRPr="00831DA4" w:rsidRDefault="00DA4364" w:rsidP="00DA4364">
      <w:pPr>
        <w:pStyle w:val="HTMLPreformatted"/>
        <w:shd w:val="clear" w:color="auto" w:fill="FFFFFF"/>
        <w:jc w:val="center"/>
        <w:rPr>
          <w:rFonts w:ascii="Times New Roman" w:hAnsi="Times New Roman" w:cs="Times New Roman"/>
          <w:color w:val="333333"/>
          <w:sz w:val="28"/>
          <w:szCs w:val="28"/>
        </w:rPr>
      </w:pPr>
    </w:p>
    <w:p w:rsidR="00DA4364" w:rsidRPr="00DA436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r w:rsidRPr="00DA4364">
        <w:rPr>
          <w:rFonts w:ascii="Times New Roman" w:eastAsia="Times New Roman" w:hAnsi="Times New Roman"/>
          <w:color w:val="333333"/>
          <w:sz w:val="28"/>
          <w:szCs w:val="28"/>
          <w:lang w:val="en-IN" w:eastAsia="en-IN" w:bidi="hi-IN"/>
        </w:rPr>
        <w:t>Dates and times: </w:t>
      </w:r>
    </w:p>
    <w:p w:rsidR="00DA4364" w:rsidRPr="00DA436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r w:rsidRPr="00DA4364">
        <w:rPr>
          <w:rFonts w:ascii="Times New Roman" w:eastAsia="Times New Roman" w:hAnsi="Times New Roman"/>
          <w:color w:val="333333"/>
          <w:sz w:val="28"/>
          <w:szCs w:val="28"/>
          <w:lang w:val="en-IN" w:eastAsia="en-IN" w:bidi="hi-IN"/>
        </w:rPr>
        <w:t>Lecture 1: September 20 (Friday) at 2:30 PM</w:t>
      </w:r>
    </w:p>
    <w:p w:rsidR="00DA4364" w:rsidRPr="00DA436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r w:rsidRPr="00DA4364">
        <w:rPr>
          <w:rFonts w:ascii="Times New Roman" w:eastAsia="Times New Roman" w:hAnsi="Times New Roman"/>
          <w:color w:val="333333"/>
          <w:sz w:val="28"/>
          <w:szCs w:val="28"/>
          <w:lang w:val="en-IN" w:eastAsia="en-IN" w:bidi="hi-IN"/>
        </w:rPr>
        <w:t>Lecture 2: September 23 (Monday) at 4:15 PM</w:t>
      </w:r>
    </w:p>
    <w:p w:rsidR="00DA4364" w:rsidRPr="00DA436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r w:rsidRPr="00DA4364">
        <w:rPr>
          <w:rFonts w:ascii="Times New Roman" w:eastAsia="Times New Roman" w:hAnsi="Times New Roman"/>
          <w:color w:val="333333"/>
          <w:sz w:val="28"/>
          <w:szCs w:val="28"/>
          <w:lang w:val="en-IN" w:eastAsia="en-IN" w:bidi="hi-IN"/>
        </w:rPr>
        <w:t>Lecture 3: September 24 (Tuesday) at 2:30 PM</w:t>
      </w:r>
    </w:p>
    <w:p w:rsidR="00DA4364" w:rsidRPr="00831DA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r w:rsidRPr="00DA4364">
        <w:rPr>
          <w:rFonts w:ascii="Times New Roman" w:eastAsia="Times New Roman" w:hAnsi="Times New Roman"/>
          <w:color w:val="333333"/>
          <w:sz w:val="28"/>
          <w:szCs w:val="28"/>
          <w:lang w:val="en-IN" w:eastAsia="en-IN" w:bidi="hi-IN"/>
        </w:rPr>
        <w:t>Lecture 4: September 25 (Wednesday) at 11:10 AM</w:t>
      </w:r>
    </w:p>
    <w:p w:rsidR="00DA4364" w:rsidRPr="00831DA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p>
    <w:p w:rsidR="00DA4364" w:rsidRPr="00831DA4" w:rsidRDefault="00DA4364" w:rsidP="00DA4364">
      <w:pPr>
        <w:widowControl/>
        <w:shd w:val="clear" w:color="auto" w:fill="FFFFFF"/>
        <w:suppressAutoHyphens w:val="0"/>
        <w:rPr>
          <w:rFonts w:ascii="Times New Roman" w:eastAsia="Times New Roman" w:hAnsi="Times New Roman"/>
          <w:color w:val="333333"/>
          <w:sz w:val="28"/>
          <w:szCs w:val="28"/>
          <w:lang w:val="en-IN" w:eastAsia="en-IN" w:bidi="hi-IN"/>
        </w:rPr>
      </w:pPr>
    </w:p>
    <w:p w:rsidR="00DA4364" w:rsidRDefault="00DA4364" w:rsidP="00DA4364">
      <w:pPr>
        <w:widowControl/>
        <w:shd w:val="clear" w:color="auto" w:fill="FFFFFF"/>
        <w:suppressAutoHyphens w:val="0"/>
        <w:rPr>
          <w:rFonts w:ascii="Verdana" w:eastAsia="Times New Roman" w:hAnsi="Verdana"/>
          <w:color w:val="333333"/>
          <w:sz w:val="17"/>
          <w:szCs w:val="17"/>
          <w:lang w:val="en-IN" w:eastAsia="en-IN" w:bidi="hi-IN"/>
        </w:rPr>
      </w:pPr>
    </w:p>
    <w:p w:rsidR="00DA4364" w:rsidRDefault="00DA4364" w:rsidP="00DA4364">
      <w:pPr>
        <w:pStyle w:val="BodyTextIndent"/>
        <w:rPr>
          <w:rFonts w:ascii="Times New Roman" w:hAnsi="Times New Roman"/>
          <w:sz w:val="28"/>
        </w:rPr>
      </w:pPr>
      <w:r>
        <w:rPr>
          <w:sz w:val="28"/>
        </w:rPr>
        <w:t xml:space="preserve">Venue: </w:t>
      </w:r>
      <w:r>
        <w:rPr>
          <w:rFonts w:ascii="Times New Roman" w:hAnsi="Times New Roman"/>
          <w:color w:val="333333"/>
          <w:sz w:val="28"/>
          <w:szCs w:val="28"/>
        </w:rPr>
        <w:t xml:space="preserve">L-infinity, </w:t>
      </w:r>
      <w:r>
        <w:rPr>
          <w:rFonts w:ascii="Times New Roman" w:hAnsi="Times New Roman"/>
          <w:sz w:val="28"/>
        </w:rPr>
        <w:t>Stat-Math Unit (5</w:t>
      </w:r>
      <w:r>
        <w:rPr>
          <w:rFonts w:ascii="Times New Roman" w:hAnsi="Times New Roman"/>
          <w:sz w:val="28"/>
          <w:vertAlign w:val="superscript"/>
        </w:rPr>
        <w:t>th</w:t>
      </w:r>
      <w:r>
        <w:rPr>
          <w:rFonts w:ascii="Times New Roman" w:hAnsi="Times New Roman"/>
          <w:sz w:val="28"/>
        </w:rPr>
        <w:t xml:space="preserve"> Floor, A.N. Kolmogorov </w:t>
      </w:r>
      <w:proofErr w:type="spellStart"/>
      <w:r>
        <w:rPr>
          <w:rFonts w:ascii="Times New Roman" w:hAnsi="Times New Roman"/>
          <w:sz w:val="28"/>
        </w:rPr>
        <w:t>Bhavan</w:t>
      </w:r>
      <w:proofErr w:type="spellEnd"/>
      <w:r>
        <w:rPr>
          <w:rFonts w:ascii="Times New Roman" w:hAnsi="Times New Roman"/>
          <w:sz w:val="28"/>
        </w:rPr>
        <w:t>)</w:t>
      </w:r>
    </w:p>
    <w:p w:rsidR="00DA4364" w:rsidRDefault="00DA4364" w:rsidP="00DA4364">
      <w:pPr>
        <w:widowControl/>
        <w:shd w:val="clear" w:color="auto" w:fill="FFFFFF"/>
        <w:suppressAutoHyphens w:val="0"/>
        <w:rPr>
          <w:rFonts w:ascii="Verdana" w:eastAsia="Times New Roman" w:hAnsi="Verdana"/>
          <w:color w:val="333333"/>
          <w:sz w:val="17"/>
          <w:szCs w:val="17"/>
          <w:lang w:val="en-IN" w:eastAsia="en-IN" w:bidi="hi-IN"/>
        </w:rPr>
      </w:pPr>
    </w:p>
    <w:p w:rsidR="00DA4364" w:rsidRDefault="00DA4364" w:rsidP="00DA4364">
      <w:pPr>
        <w:widowControl/>
        <w:shd w:val="clear" w:color="auto" w:fill="FFFFFF"/>
        <w:suppressAutoHyphens w:val="0"/>
        <w:jc w:val="center"/>
        <w:rPr>
          <w:rFonts w:ascii="Verdana" w:hAnsi="Verdana"/>
          <w:color w:val="333333"/>
          <w:sz w:val="17"/>
          <w:szCs w:val="17"/>
          <w:shd w:val="clear" w:color="auto" w:fill="FFFFFF"/>
        </w:rPr>
      </w:pPr>
      <w:bookmarkStart w:id="0" w:name="_GoBack"/>
      <w:bookmarkEnd w:id="0"/>
    </w:p>
    <w:p w:rsidR="00DA4364" w:rsidRDefault="00DA4364" w:rsidP="00DA4364">
      <w:pPr>
        <w:widowControl/>
        <w:shd w:val="clear" w:color="auto" w:fill="FFFFFF"/>
        <w:suppressAutoHyphens w:val="0"/>
        <w:jc w:val="center"/>
        <w:rPr>
          <w:rFonts w:ascii="Verdana" w:hAnsi="Verdana"/>
          <w:color w:val="333333"/>
          <w:sz w:val="17"/>
          <w:szCs w:val="17"/>
          <w:shd w:val="clear" w:color="auto" w:fill="FFFFFF"/>
        </w:rPr>
      </w:pPr>
    </w:p>
    <w:p w:rsidR="00DA4364" w:rsidRPr="009A2F7D" w:rsidRDefault="00DA4364" w:rsidP="00DA4364">
      <w:pPr>
        <w:widowControl/>
        <w:shd w:val="clear" w:color="auto" w:fill="FFFFFF"/>
        <w:suppressAutoHyphens w:val="0"/>
        <w:jc w:val="center"/>
        <w:rPr>
          <w:rFonts w:ascii="Times New Roman" w:hAnsi="Times New Roman"/>
          <w:color w:val="333333"/>
          <w:sz w:val="48"/>
          <w:szCs w:val="48"/>
          <w:shd w:val="clear" w:color="auto" w:fill="FFFFFF"/>
        </w:rPr>
      </w:pPr>
      <w:r w:rsidRPr="009A2F7D">
        <w:rPr>
          <w:rFonts w:ascii="Times New Roman" w:hAnsi="Times New Roman"/>
          <w:color w:val="333333"/>
          <w:sz w:val="48"/>
          <w:szCs w:val="48"/>
          <w:shd w:val="clear" w:color="auto" w:fill="FFFFFF"/>
        </w:rPr>
        <w:t xml:space="preserve">D. Surya </w:t>
      </w:r>
      <w:proofErr w:type="spellStart"/>
      <w:r w:rsidRPr="009A2F7D">
        <w:rPr>
          <w:rFonts w:ascii="Times New Roman" w:hAnsi="Times New Roman"/>
          <w:color w:val="333333"/>
          <w:sz w:val="48"/>
          <w:szCs w:val="48"/>
          <w:shd w:val="clear" w:color="auto" w:fill="FFFFFF"/>
        </w:rPr>
        <w:t>Ramana</w:t>
      </w:r>
      <w:proofErr w:type="spellEnd"/>
    </w:p>
    <w:p w:rsidR="00DA4364" w:rsidRPr="009A2F7D" w:rsidRDefault="00DA4364" w:rsidP="009A2F7D">
      <w:pPr>
        <w:widowControl/>
        <w:shd w:val="clear" w:color="auto" w:fill="FFFFFF"/>
        <w:suppressAutoHyphens w:val="0"/>
        <w:jc w:val="center"/>
        <w:rPr>
          <w:rFonts w:ascii="Times New Roman" w:hAnsi="Times New Roman"/>
          <w:color w:val="333333"/>
          <w:sz w:val="44"/>
          <w:szCs w:val="44"/>
          <w:shd w:val="clear" w:color="auto" w:fill="FFFFFF"/>
        </w:rPr>
      </w:pPr>
      <w:r w:rsidRPr="009A2F7D">
        <w:rPr>
          <w:rFonts w:ascii="Times New Roman" w:hAnsi="Times New Roman"/>
          <w:color w:val="333333"/>
          <w:sz w:val="44"/>
          <w:szCs w:val="44"/>
          <w:shd w:val="clear" w:color="auto" w:fill="FFFFFF"/>
        </w:rPr>
        <w:t>HRI, Allahabad</w:t>
      </w:r>
    </w:p>
    <w:p w:rsidR="00DA4364" w:rsidRDefault="00DA4364" w:rsidP="00DA4364">
      <w:pPr>
        <w:widowControl/>
        <w:shd w:val="clear" w:color="auto" w:fill="FFFFFF"/>
        <w:suppressAutoHyphens w:val="0"/>
        <w:jc w:val="center"/>
        <w:rPr>
          <w:rFonts w:ascii="Verdana" w:hAnsi="Verdana"/>
          <w:color w:val="333333"/>
          <w:sz w:val="17"/>
          <w:szCs w:val="17"/>
          <w:shd w:val="clear" w:color="auto" w:fill="FFFFFF"/>
        </w:rPr>
      </w:pPr>
    </w:p>
    <w:p w:rsidR="00DA4364" w:rsidRPr="009A2F7D" w:rsidRDefault="00DA4364" w:rsidP="00DA4364">
      <w:pPr>
        <w:widowControl/>
        <w:suppressAutoHyphens w:val="0"/>
        <w:jc w:val="center"/>
        <w:rPr>
          <w:rFonts w:ascii="Times New Roman" w:eastAsia="Times New Roman" w:hAnsi="Times New Roman"/>
          <w:color w:val="auto"/>
          <w:sz w:val="32"/>
          <w:szCs w:val="32"/>
          <w:lang w:val="en-IN" w:eastAsia="en-IN" w:bidi="hi-IN"/>
        </w:rPr>
      </w:pPr>
      <w:r w:rsidRPr="00DA4364">
        <w:rPr>
          <w:rFonts w:ascii="Times New Roman" w:eastAsia="Times New Roman" w:hAnsi="Times New Roman"/>
          <w:color w:val="auto"/>
          <w:sz w:val="32"/>
          <w:szCs w:val="32"/>
          <w:lang w:val="en-IN" w:eastAsia="en-IN" w:bidi="hi-IN"/>
        </w:rPr>
        <w:t>Introduction to arithmetic progressions in the primes</w:t>
      </w:r>
    </w:p>
    <w:p w:rsidR="00DA4364" w:rsidRDefault="00DA4364" w:rsidP="00DA4364">
      <w:pPr>
        <w:widowControl/>
        <w:suppressAutoHyphens w:val="0"/>
        <w:jc w:val="center"/>
        <w:rPr>
          <w:rFonts w:ascii="Times New Roman" w:eastAsia="Times New Roman" w:hAnsi="Times New Roman"/>
          <w:color w:val="auto"/>
          <w:szCs w:val="24"/>
          <w:lang w:val="en-IN" w:eastAsia="en-IN" w:bidi="hi-IN"/>
        </w:rPr>
      </w:pPr>
    </w:p>
    <w:p w:rsidR="00DA4364" w:rsidRDefault="00DA4364" w:rsidP="00DA4364">
      <w:pPr>
        <w:pStyle w:val="HTMLPreformatted"/>
        <w:jc w:val="center"/>
        <w:rPr>
          <w:rFonts w:ascii="Times New Roman" w:hAnsi="Times New Roman" w:cs="Times New Roman"/>
          <w:b/>
          <w:sz w:val="28"/>
          <w:szCs w:val="28"/>
        </w:rPr>
      </w:pPr>
      <w:r>
        <w:rPr>
          <w:rFonts w:ascii="Times New Roman" w:hAnsi="Times New Roman" w:cs="Times New Roman"/>
          <w:b/>
          <w:sz w:val="28"/>
          <w:szCs w:val="28"/>
        </w:rPr>
        <w:t>Abstract</w:t>
      </w:r>
    </w:p>
    <w:p w:rsidR="00DA4364" w:rsidRDefault="00C64DA5" w:rsidP="00DA4364">
      <w:pPr>
        <w:widowControl/>
        <w:suppressAutoHyphens w:val="0"/>
        <w:jc w:val="center"/>
        <w:rPr>
          <w:rFonts w:ascii="Times New Roman" w:eastAsia="Times New Roman" w:hAnsi="Times New Roman"/>
          <w:color w:val="auto"/>
          <w:szCs w:val="24"/>
          <w:lang w:val="en-IN" w:eastAsia="en-IN" w:bidi="hi-IN"/>
        </w:rPr>
      </w:pPr>
      <w:r>
        <w:rPr>
          <w:rFonts w:ascii="Times New Roman" w:eastAsia="Times New Roman" w:hAnsi="Times New Roman"/>
          <w:color w:val="auto"/>
          <w:szCs w:val="24"/>
          <w:lang w:val="en-IN" w:eastAsia="en-IN" w:bidi="hi-IN"/>
        </w:rPr>
        <w:t xml:space="preserve">                  </w:t>
      </w:r>
    </w:p>
    <w:p w:rsidR="00DA4364" w:rsidRPr="00C64DA5" w:rsidRDefault="00DA4364" w:rsidP="00DA4364">
      <w:pPr>
        <w:widowControl/>
        <w:suppressAutoHyphens w:val="0"/>
        <w:jc w:val="center"/>
        <w:rPr>
          <w:rFonts w:ascii="Times New Roman" w:eastAsia="Times New Roman" w:hAnsi="Times New Roman"/>
          <w:color w:val="auto"/>
          <w:sz w:val="22"/>
          <w:szCs w:val="22"/>
          <w:lang w:val="en-IN" w:eastAsia="en-IN" w:bidi="hi-IN"/>
        </w:rPr>
      </w:pPr>
    </w:p>
    <w:p w:rsidR="00DA4364" w:rsidRPr="00DA4364" w:rsidRDefault="00DA4364" w:rsidP="002C63F5">
      <w:pPr>
        <w:widowControl/>
        <w:suppressAutoHyphens w:val="0"/>
        <w:jc w:val="both"/>
        <w:rPr>
          <w:rFonts w:ascii="Times New Roman" w:eastAsia="Times New Roman" w:hAnsi="Times New Roman"/>
          <w:color w:val="auto"/>
          <w:szCs w:val="24"/>
          <w:lang w:val="en-IN" w:eastAsia="en-IN" w:bidi="hi-IN"/>
        </w:rPr>
      </w:pPr>
      <w:r w:rsidRPr="00C64DA5">
        <w:rPr>
          <w:rFonts w:ascii="Times New Roman" w:hAnsi="Times New Roman"/>
          <w:color w:val="333333"/>
          <w:szCs w:val="24"/>
          <w:shd w:val="clear" w:color="auto" w:fill="FFFFFF"/>
        </w:rPr>
        <w:t>In this short course of lectures, we shall cover the proof of a theorem</w:t>
      </w:r>
      <w:r w:rsidRPr="00C64DA5">
        <w:rPr>
          <w:rFonts w:ascii="Times New Roman" w:hAnsi="Times New Roman"/>
          <w:color w:val="333333"/>
          <w:szCs w:val="24"/>
        </w:rPr>
        <w:br/>
      </w:r>
      <w:r w:rsidRPr="00C64DA5">
        <w:rPr>
          <w:rFonts w:ascii="Times New Roman" w:hAnsi="Times New Roman"/>
          <w:color w:val="333333"/>
          <w:szCs w:val="24"/>
          <w:shd w:val="clear" w:color="auto" w:fill="FFFFFF"/>
        </w:rPr>
        <w:t>of Ben Green from 2005 that any subset of the integers containing a positive proportion of the prime numbers contains a three term arithmetic progression. This result preceded the famous theorem of Green and Tao showing that there are arbitrarily long arithmetic progressions in such subsets of the integers. The methods used to prove Green's theorem rely on an ingenious use of basic to</w:t>
      </w:r>
      <w:r w:rsidR="002C63F5" w:rsidRPr="00C64DA5">
        <w:rPr>
          <w:rFonts w:ascii="Times New Roman" w:hAnsi="Times New Roman"/>
          <w:color w:val="333333"/>
          <w:szCs w:val="24"/>
          <w:shd w:val="clear" w:color="auto" w:fill="FFFFFF"/>
        </w:rPr>
        <w:t xml:space="preserve">ols from analytic number theory and </w:t>
      </w:r>
      <w:r w:rsidRPr="00C64DA5">
        <w:rPr>
          <w:rFonts w:ascii="Times New Roman" w:hAnsi="Times New Roman"/>
          <w:color w:val="333333"/>
          <w:szCs w:val="24"/>
          <w:shd w:val="clear" w:color="auto" w:fill="FFFFFF"/>
        </w:rPr>
        <w:t xml:space="preserve">essentially elementary harmonic analysis - only simple facts on the groups {\bf T}  and {\bf Z} intervene. We will cover the material from the point of view of </w:t>
      </w:r>
      <w:proofErr w:type="spellStart"/>
      <w:r w:rsidRPr="00C64DA5">
        <w:rPr>
          <w:rFonts w:ascii="Times New Roman" w:hAnsi="Times New Roman"/>
          <w:color w:val="333333"/>
          <w:szCs w:val="24"/>
          <w:shd w:val="clear" w:color="auto" w:fill="FFFFFF"/>
        </w:rPr>
        <w:t>Helfgott</w:t>
      </w:r>
      <w:proofErr w:type="spellEnd"/>
      <w:r w:rsidRPr="00C64DA5">
        <w:rPr>
          <w:rFonts w:ascii="Times New Roman" w:hAnsi="Times New Roman"/>
          <w:color w:val="333333"/>
          <w:szCs w:val="24"/>
          <w:shd w:val="clear" w:color="auto" w:fill="FFFFFF"/>
        </w:rPr>
        <w:t xml:space="preserve"> and de </w:t>
      </w:r>
      <w:proofErr w:type="spellStart"/>
      <w:r w:rsidRPr="00C64DA5">
        <w:rPr>
          <w:rFonts w:ascii="Times New Roman" w:hAnsi="Times New Roman"/>
          <w:color w:val="333333"/>
          <w:szCs w:val="24"/>
          <w:shd w:val="clear" w:color="auto" w:fill="FFFFFF"/>
        </w:rPr>
        <w:t>Roton</w:t>
      </w:r>
      <w:proofErr w:type="spellEnd"/>
      <w:r w:rsidRPr="00C64DA5">
        <w:rPr>
          <w:rFonts w:ascii="Times New Roman" w:hAnsi="Times New Roman"/>
          <w:color w:val="333333"/>
          <w:szCs w:val="24"/>
          <w:shd w:val="clear" w:color="auto" w:fill="FFFFFF"/>
        </w:rPr>
        <w:t>, who in 2009 improved Green's original result. </w:t>
      </w:r>
    </w:p>
    <w:p w:rsidR="00DA4364" w:rsidRPr="00C64DA5" w:rsidRDefault="00DA4364" w:rsidP="00DA4364">
      <w:pPr>
        <w:widowControl/>
        <w:shd w:val="clear" w:color="auto" w:fill="FFFFFF"/>
        <w:suppressAutoHyphens w:val="0"/>
        <w:jc w:val="center"/>
        <w:rPr>
          <w:rFonts w:ascii="Verdana" w:hAnsi="Verdana"/>
          <w:color w:val="333333"/>
          <w:sz w:val="22"/>
          <w:szCs w:val="22"/>
          <w:shd w:val="clear" w:color="auto" w:fill="FFFFFF"/>
        </w:rPr>
      </w:pPr>
    </w:p>
    <w:p w:rsidR="00DA4364" w:rsidRPr="00C64DA5" w:rsidRDefault="00DA4364" w:rsidP="00C64DA5">
      <w:pPr>
        <w:widowControl/>
        <w:shd w:val="clear" w:color="auto" w:fill="FFFFFF"/>
        <w:suppressAutoHyphens w:val="0"/>
        <w:rPr>
          <w:rFonts w:ascii="Verdana" w:hAnsi="Verdana"/>
          <w:color w:val="333333"/>
          <w:sz w:val="22"/>
          <w:szCs w:val="22"/>
          <w:shd w:val="clear" w:color="auto" w:fill="FFFFFF"/>
        </w:rPr>
      </w:pPr>
    </w:p>
    <w:p w:rsidR="00DA4364" w:rsidRPr="00DA4364" w:rsidRDefault="00DA4364" w:rsidP="00DA4364">
      <w:pPr>
        <w:widowControl/>
        <w:shd w:val="clear" w:color="auto" w:fill="FFFFFF"/>
        <w:suppressAutoHyphens w:val="0"/>
        <w:jc w:val="center"/>
        <w:rPr>
          <w:rFonts w:ascii="Verdana" w:eastAsia="Times New Roman" w:hAnsi="Verdana"/>
          <w:color w:val="333333"/>
          <w:sz w:val="17"/>
          <w:szCs w:val="17"/>
          <w:lang w:val="en-IN" w:eastAsia="en-IN" w:bidi="hi-IN"/>
        </w:rPr>
      </w:pPr>
    </w:p>
    <w:p w:rsidR="00C64DA5" w:rsidRDefault="00C64DA5" w:rsidP="00C64DA5">
      <w:pPr>
        <w:ind w:right="-823"/>
        <w:jc w:val="center"/>
        <w:rPr>
          <w:rFonts w:ascii="Times New Roman" w:hAnsi="Times New Roman"/>
          <w:sz w:val="36"/>
          <w:szCs w:val="36"/>
        </w:rPr>
      </w:pPr>
      <w:r>
        <w:rPr>
          <w:rFonts w:ascii="Times New Roman" w:hAnsi="Times New Roman"/>
          <w:sz w:val="36"/>
          <w:szCs w:val="36"/>
        </w:rPr>
        <w:t>All are cordially invited</w:t>
      </w:r>
    </w:p>
    <w:p w:rsidR="00DA4364" w:rsidRPr="00C26EDF" w:rsidRDefault="00DA4364" w:rsidP="00C64DA5">
      <w:pPr>
        <w:ind w:right="-823"/>
        <w:jc w:val="center"/>
        <w:rPr>
          <w:rFonts w:ascii="Times New Roman" w:hAnsi="Times New Roman"/>
          <w:sz w:val="28"/>
          <w:szCs w:val="28"/>
        </w:rPr>
      </w:pPr>
    </w:p>
    <w:p w:rsidR="00DA2BFE" w:rsidRDefault="00DA2BFE"/>
    <w:sectPr w:rsidR="00DA2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HG Mincho Light J">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63"/>
    <w:rsid w:val="002C63F5"/>
    <w:rsid w:val="00354CB7"/>
    <w:rsid w:val="00831DA4"/>
    <w:rsid w:val="009A2F7D"/>
    <w:rsid w:val="00C64DA5"/>
    <w:rsid w:val="00DA2BFE"/>
    <w:rsid w:val="00DA4364"/>
    <w:rsid w:val="00F67A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51F53-44B8-4859-B24D-3FC6414F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63"/>
    <w:pPr>
      <w:widowControl w:val="0"/>
      <w:suppressAutoHyphens/>
      <w:spacing w:after="0" w:line="240" w:lineRule="auto"/>
    </w:pPr>
    <w:rPr>
      <w:rFonts w:ascii="Nimbus Roman No9 L" w:eastAsia="HG Mincho Light J" w:hAnsi="Nimbus Roman No9 L" w:cs="Times New Roman"/>
      <w:color w:val="000000"/>
      <w:sz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7A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F67A63"/>
    <w:rPr>
      <w:rFonts w:ascii="Courier New" w:eastAsia="Times New Roman" w:hAnsi="Courier New" w:cs="Courier New"/>
      <w:color w:val="000000"/>
      <w:sz w:val="20"/>
      <w:lang w:val="en-US" w:bidi="ar-SA"/>
    </w:rPr>
  </w:style>
  <w:style w:type="paragraph" w:styleId="BodyTextIndent">
    <w:name w:val="Body Text Indent"/>
    <w:basedOn w:val="Normal"/>
    <w:link w:val="BodyTextIndentChar"/>
    <w:semiHidden/>
    <w:unhideWhenUsed/>
    <w:rsid w:val="00F67A63"/>
    <w:pPr>
      <w:ind w:left="283"/>
      <w:jc w:val="center"/>
    </w:pPr>
    <w:rPr>
      <w:sz w:val="36"/>
    </w:rPr>
  </w:style>
  <w:style w:type="character" w:customStyle="1" w:styleId="BodyTextIndentChar">
    <w:name w:val="Body Text Indent Char"/>
    <w:basedOn w:val="DefaultParagraphFont"/>
    <w:link w:val="BodyTextIndent"/>
    <w:semiHidden/>
    <w:rsid w:val="00F67A63"/>
    <w:rPr>
      <w:rFonts w:ascii="Nimbus Roman No9 L" w:eastAsia="HG Mincho Light J" w:hAnsi="Nimbus Roman No9 L" w:cs="Times New Roman"/>
      <w:color w:val="000000"/>
      <w:sz w:val="36"/>
      <w:lang w:val="en-US" w:bidi="ar-SA"/>
    </w:rPr>
  </w:style>
  <w:style w:type="character" w:customStyle="1" w:styleId="gmail-m9194431601413901125yiv8593289376">
    <w:name w:val="gmail-m_9194431601413901125yiv8593289376"/>
    <w:basedOn w:val="DefaultParagraphFont"/>
    <w:rsid w:val="00F6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5989">
      <w:bodyDiv w:val="1"/>
      <w:marLeft w:val="0"/>
      <w:marRight w:val="0"/>
      <w:marTop w:val="0"/>
      <w:marBottom w:val="0"/>
      <w:divBdr>
        <w:top w:val="none" w:sz="0" w:space="0" w:color="auto"/>
        <w:left w:val="none" w:sz="0" w:space="0" w:color="auto"/>
        <w:bottom w:val="none" w:sz="0" w:space="0" w:color="auto"/>
        <w:right w:val="none" w:sz="0" w:space="0" w:color="auto"/>
      </w:divBdr>
      <w:divsChild>
        <w:div w:id="861818740">
          <w:marLeft w:val="0"/>
          <w:marRight w:val="0"/>
          <w:marTop w:val="0"/>
          <w:marBottom w:val="0"/>
          <w:divBdr>
            <w:top w:val="none" w:sz="0" w:space="0" w:color="auto"/>
            <w:left w:val="none" w:sz="0" w:space="0" w:color="auto"/>
            <w:bottom w:val="none" w:sz="0" w:space="0" w:color="auto"/>
            <w:right w:val="none" w:sz="0" w:space="0" w:color="auto"/>
          </w:divBdr>
        </w:div>
        <w:div w:id="565578452">
          <w:marLeft w:val="0"/>
          <w:marRight w:val="0"/>
          <w:marTop w:val="0"/>
          <w:marBottom w:val="0"/>
          <w:divBdr>
            <w:top w:val="none" w:sz="0" w:space="0" w:color="auto"/>
            <w:left w:val="none" w:sz="0" w:space="0" w:color="auto"/>
            <w:bottom w:val="none" w:sz="0" w:space="0" w:color="auto"/>
            <w:right w:val="none" w:sz="0" w:space="0" w:color="auto"/>
          </w:divBdr>
        </w:div>
        <w:div w:id="1695109138">
          <w:marLeft w:val="0"/>
          <w:marRight w:val="0"/>
          <w:marTop w:val="0"/>
          <w:marBottom w:val="0"/>
          <w:divBdr>
            <w:top w:val="none" w:sz="0" w:space="0" w:color="auto"/>
            <w:left w:val="none" w:sz="0" w:space="0" w:color="auto"/>
            <w:bottom w:val="none" w:sz="0" w:space="0" w:color="auto"/>
            <w:right w:val="none" w:sz="0" w:space="0" w:color="auto"/>
          </w:divBdr>
        </w:div>
        <w:div w:id="1835097668">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sChild>
    </w:div>
    <w:div w:id="1549955597">
      <w:bodyDiv w:val="1"/>
      <w:marLeft w:val="0"/>
      <w:marRight w:val="0"/>
      <w:marTop w:val="0"/>
      <w:marBottom w:val="0"/>
      <w:divBdr>
        <w:top w:val="none" w:sz="0" w:space="0" w:color="auto"/>
        <w:left w:val="none" w:sz="0" w:space="0" w:color="auto"/>
        <w:bottom w:val="none" w:sz="0" w:space="0" w:color="auto"/>
        <w:right w:val="none" w:sz="0" w:space="0" w:color="auto"/>
      </w:divBdr>
      <w:divsChild>
        <w:div w:id="61540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2019-09-12T11:32:00Z</dcterms:created>
  <dcterms:modified xsi:type="dcterms:W3CDTF">2019-09-16T07:44:00Z</dcterms:modified>
</cp:coreProperties>
</file>