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63A" w:rsidRPr="00B63959" w:rsidRDefault="0017463A" w:rsidP="0017463A">
      <w:pPr>
        <w:widowControl w:val="0"/>
        <w:suppressAutoHyphens/>
        <w:spacing w:after="0" w:line="240" w:lineRule="auto"/>
        <w:ind w:left="-658" w:right="-823"/>
        <w:jc w:val="center"/>
        <w:rPr>
          <w:rFonts w:ascii="Times" w:eastAsia="HG Mincho Light J" w:hAnsi="Times" w:cs="Times New Roman"/>
          <w:color w:val="000000"/>
          <w:sz w:val="36"/>
          <w:szCs w:val="20"/>
        </w:rPr>
      </w:pPr>
      <w:r w:rsidRPr="00985534">
        <w:rPr>
          <w:rFonts w:ascii="Times" w:eastAsia="HG Mincho Light J" w:hAnsi="Times" w:cs="Times New Roman"/>
          <w:noProof/>
          <w:color w:val="000000"/>
          <w:position w:val="-53"/>
          <w:sz w:val="36"/>
          <w:szCs w:val="20"/>
          <w:lang w:bidi="hi-IN"/>
        </w:rPr>
        <w:drawing>
          <wp:inline distT="0" distB="0" distL="0" distR="0">
            <wp:extent cx="790575" cy="914400"/>
            <wp:effectExtent l="19050" t="0" r="9525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63A" w:rsidRDefault="0017463A" w:rsidP="001746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hi-IN"/>
        </w:rPr>
      </w:pPr>
    </w:p>
    <w:p w:rsidR="0017463A" w:rsidRDefault="0017463A" w:rsidP="001746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bidi="hi-IN"/>
        </w:rPr>
      </w:pPr>
      <w:r w:rsidRPr="009B57EA">
        <w:rPr>
          <w:rFonts w:ascii="Times New Roman" w:eastAsia="Times New Roman" w:hAnsi="Times New Roman" w:cs="Times New Roman"/>
          <w:color w:val="000000"/>
          <w:sz w:val="36"/>
          <w:szCs w:val="36"/>
          <w:lang w:bidi="hi-IN"/>
        </w:rPr>
        <w:t>Theoretical Statistics and Mathematics Unit</w:t>
      </w:r>
    </w:p>
    <w:p w:rsidR="0017463A" w:rsidRPr="009B57EA" w:rsidRDefault="0017463A" w:rsidP="001746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bidi="hi-IN"/>
        </w:rPr>
      </w:pPr>
    </w:p>
    <w:p w:rsidR="0017463A" w:rsidRPr="002270A8" w:rsidRDefault="00285EEA" w:rsidP="001746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bidi="hi-IN"/>
        </w:rPr>
      </w:pPr>
      <w:r>
        <w:rPr>
          <w:rFonts w:ascii="Times New Roman" w:eastAsia="Times New Roman" w:hAnsi="Times New Roman" w:cs="Times New Roman"/>
          <w:sz w:val="32"/>
          <w:szCs w:val="32"/>
          <w:lang w:bidi="hi-IN"/>
        </w:rPr>
        <w:t>Seminar</w:t>
      </w:r>
    </w:p>
    <w:p w:rsidR="0017463A" w:rsidRPr="009B57EA" w:rsidRDefault="0017463A" w:rsidP="001746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hi-IN"/>
        </w:rPr>
      </w:pPr>
    </w:p>
    <w:p w:rsidR="0017463A" w:rsidRPr="009B57EA" w:rsidRDefault="00285EEA" w:rsidP="001746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bidi="hi-IN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bidi="hi-IN"/>
        </w:rPr>
        <w:t xml:space="preserve">         Date: July 27</w:t>
      </w:r>
      <w:r w:rsidR="0017463A">
        <w:rPr>
          <w:rFonts w:ascii="Times New Roman" w:eastAsia="Times New Roman" w:hAnsi="Times New Roman" w:cs="Times New Roman"/>
          <w:color w:val="000000"/>
          <w:sz w:val="32"/>
          <w:szCs w:val="32"/>
          <w:lang w:bidi="hi-IN"/>
        </w:rPr>
        <w:t>,   2016</w:t>
      </w:r>
      <w:r w:rsidR="0017463A" w:rsidRPr="009B57EA">
        <w:rPr>
          <w:rFonts w:ascii="Times New Roman" w:eastAsia="Times New Roman" w:hAnsi="Times New Roman" w:cs="Times New Roman"/>
          <w:color w:val="000000"/>
          <w:sz w:val="32"/>
          <w:szCs w:val="32"/>
          <w:lang w:bidi="hi-IN"/>
        </w:rPr>
        <w:t xml:space="preserve">                       </w:t>
      </w:r>
      <w:r w:rsidR="0017463A">
        <w:rPr>
          <w:rFonts w:ascii="Times New Roman" w:eastAsia="Times New Roman" w:hAnsi="Times New Roman" w:cs="Times New Roman"/>
          <w:color w:val="000000"/>
          <w:sz w:val="32"/>
          <w:szCs w:val="32"/>
          <w:lang w:bidi="hi-IN"/>
        </w:rPr>
        <w:t xml:space="preserve">          </w:t>
      </w:r>
      <w:r w:rsidR="0017463A" w:rsidRPr="009B57EA">
        <w:rPr>
          <w:rFonts w:ascii="Times New Roman" w:eastAsia="Times New Roman" w:hAnsi="Times New Roman" w:cs="Times New Roman"/>
          <w:color w:val="000000"/>
          <w:sz w:val="32"/>
          <w:szCs w:val="32"/>
          <w:lang w:bidi="hi-IN"/>
        </w:rPr>
        <w:t xml:space="preserve"> </w:t>
      </w:r>
      <w:r w:rsidR="0017463A">
        <w:rPr>
          <w:rFonts w:ascii="Times New Roman" w:eastAsia="Times New Roman" w:hAnsi="Times New Roman" w:cs="Times New Roman"/>
          <w:color w:val="000000"/>
          <w:sz w:val="32"/>
          <w:szCs w:val="32"/>
          <w:lang w:bidi="hi-IN"/>
        </w:rPr>
        <w:t xml:space="preserve"> </w:t>
      </w:r>
      <w:r w:rsidR="0017463A" w:rsidRPr="009B57EA">
        <w:rPr>
          <w:rFonts w:ascii="Times New Roman" w:eastAsia="Times New Roman" w:hAnsi="Times New Roman" w:cs="Times New Roman"/>
          <w:color w:val="000000"/>
          <w:sz w:val="32"/>
          <w:szCs w:val="32"/>
          <w:lang w:bidi="hi-IN"/>
        </w:rPr>
        <w:t xml:space="preserve"> Time: </w:t>
      </w:r>
      <w:r w:rsidR="0017463A">
        <w:rPr>
          <w:rFonts w:ascii="Times New Roman" w:eastAsia="Times New Roman" w:hAnsi="Times New Roman" w:cs="Times New Roman"/>
          <w:color w:val="000000"/>
          <w:sz w:val="32"/>
          <w:szCs w:val="32"/>
          <w:lang w:bidi="hi-IN"/>
        </w:rPr>
        <w:t>04:15 PM</w:t>
      </w:r>
    </w:p>
    <w:p w:rsidR="0017463A" w:rsidRPr="009B57EA" w:rsidRDefault="0017463A" w:rsidP="001746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bidi="hi-IN"/>
        </w:rPr>
      </w:pPr>
    </w:p>
    <w:p w:rsidR="0017463A" w:rsidRPr="009B57EA" w:rsidRDefault="0017463A" w:rsidP="001746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hi-IN"/>
        </w:rPr>
      </w:pPr>
    </w:p>
    <w:p w:rsidR="0017463A" w:rsidRDefault="0017463A" w:rsidP="001746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</w:pPr>
      <w:r w:rsidRPr="009B57EA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Venue: L-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Infinity, Stat-Math Unit (5</w:t>
      </w:r>
      <w:r w:rsidRPr="009B57EA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th Floor, A.N. </w:t>
      </w:r>
      <w:proofErr w:type="spellStart"/>
      <w:r w:rsidRPr="009B57EA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Kolmogorov</w:t>
      </w:r>
      <w:proofErr w:type="spellEnd"/>
      <w:r w:rsidRPr="009B57EA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</w:t>
      </w:r>
      <w:proofErr w:type="spellStart"/>
      <w:r w:rsidRPr="009B57EA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Bhavan</w:t>
      </w:r>
      <w:proofErr w:type="spellEnd"/>
      <w:r w:rsidRPr="009B57EA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)</w:t>
      </w:r>
    </w:p>
    <w:p w:rsidR="0017463A" w:rsidRDefault="0017463A" w:rsidP="001746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</w:pPr>
    </w:p>
    <w:p w:rsidR="0017463A" w:rsidRPr="0017463A" w:rsidRDefault="0017463A" w:rsidP="001746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bidi="hi-IN"/>
        </w:rPr>
      </w:pPr>
      <w:proofErr w:type="spellStart"/>
      <w:r w:rsidRPr="0017463A">
        <w:rPr>
          <w:rFonts w:ascii="Times New Roman" w:eastAsia="Times New Roman" w:hAnsi="Times New Roman" w:cs="Times New Roman"/>
          <w:color w:val="000000"/>
          <w:sz w:val="36"/>
          <w:szCs w:val="36"/>
          <w:lang w:bidi="hi-IN"/>
        </w:rPr>
        <w:t>Soham</w:t>
      </w:r>
      <w:proofErr w:type="spellEnd"/>
      <w:r w:rsidRPr="0017463A">
        <w:rPr>
          <w:rFonts w:ascii="Times New Roman" w:eastAsia="Times New Roman" w:hAnsi="Times New Roman" w:cs="Times New Roman"/>
          <w:color w:val="000000"/>
          <w:sz w:val="36"/>
          <w:szCs w:val="36"/>
          <w:lang w:bidi="hi-IN"/>
        </w:rPr>
        <w:t xml:space="preserve"> </w:t>
      </w:r>
      <w:proofErr w:type="spellStart"/>
      <w:r w:rsidRPr="0017463A">
        <w:rPr>
          <w:rFonts w:ascii="Times New Roman" w:eastAsia="Times New Roman" w:hAnsi="Times New Roman" w:cs="Times New Roman"/>
          <w:color w:val="000000"/>
          <w:sz w:val="36"/>
          <w:szCs w:val="36"/>
          <w:lang w:bidi="hi-IN"/>
        </w:rPr>
        <w:t>Sarkar</w:t>
      </w:r>
      <w:proofErr w:type="spellEnd"/>
    </w:p>
    <w:p w:rsidR="00C70EEE" w:rsidRDefault="00C70EEE" w:rsidP="00C70EEE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Stat-Math Unit</w:t>
      </w:r>
      <w:r w:rsidR="00AD73CD">
        <w:rPr>
          <w:rFonts w:ascii="Times New Roman" w:hAnsi="Times New Roman" w:cs="Times New Roman"/>
          <w:color w:val="000000"/>
          <w:sz w:val="36"/>
          <w:szCs w:val="36"/>
        </w:rPr>
        <w:t>,</w:t>
      </w:r>
      <w:r w:rsidRPr="00C70EEE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ISI, </w:t>
      </w:r>
      <w:r w:rsidRPr="00C70EEE">
        <w:rPr>
          <w:rFonts w:ascii="Times New Roman" w:hAnsi="Times New Roman" w:cs="Times New Roman"/>
          <w:color w:val="000000"/>
          <w:sz w:val="36"/>
          <w:szCs w:val="36"/>
        </w:rPr>
        <w:t>Kolkata</w:t>
      </w:r>
    </w:p>
    <w:p w:rsidR="00C70EEE" w:rsidRPr="00C70EEE" w:rsidRDefault="00C70EEE" w:rsidP="00C70EEE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17463A" w:rsidRPr="002270A8" w:rsidRDefault="0017463A" w:rsidP="00174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bidi="hi-IN"/>
        </w:rPr>
      </w:pPr>
    </w:p>
    <w:p w:rsidR="00C70EEE" w:rsidRPr="00C70EEE" w:rsidRDefault="00C70EEE" w:rsidP="00C70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bidi="hi-IN"/>
        </w:rPr>
      </w:pPr>
      <w:r w:rsidRPr="00C70EEE">
        <w:rPr>
          <w:rFonts w:ascii="Times New Roman" w:eastAsia="Times New Roman" w:hAnsi="Times New Roman" w:cs="Times New Roman"/>
          <w:color w:val="000000"/>
          <w:sz w:val="32"/>
          <w:szCs w:val="32"/>
          <w:lang w:bidi="hi-IN"/>
        </w:rPr>
        <w:t>High dimensional clustering algorithms based on MADD</w:t>
      </w:r>
    </w:p>
    <w:p w:rsidR="0017463A" w:rsidRPr="00C70EEE" w:rsidRDefault="0017463A" w:rsidP="00C70EE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7463A" w:rsidRDefault="0017463A" w:rsidP="00174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2270A8">
        <w:rPr>
          <w:rFonts w:ascii="Times New Roman" w:eastAsia="Times New Roman" w:hAnsi="Times New Roman" w:cs="Times New Roman"/>
          <w:sz w:val="24"/>
          <w:szCs w:val="24"/>
          <w:lang w:bidi="hi-IN"/>
        </w:rPr>
        <w:t>Abstract</w:t>
      </w:r>
    </w:p>
    <w:p w:rsidR="00C70EEE" w:rsidRPr="00C70EEE" w:rsidRDefault="00C70EEE" w:rsidP="00C70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bidi="hi-IN"/>
        </w:rPr>
      </w:pPr>
      <w:r w:rsidRPr="00C70EEE">
        <w:rPr>
          <w:rFonts w:ascii="Times New Roman" w:eastAsia="Times New Roman" w:hAnsi="Times New Roman" w:cs="Times New Roman"/>
          <w:lang w:bidi="hi-IN"/>
        </w:rPr>
        <w:t>Popular clustering algorithms based on usual distance functions (e.g.,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C70EEE">
        <w:rPr>
          <w:rFonts w:ascii="Times New Roman" w:eastAsia="Times New Roman" w:hAnsi="Times New Roman" w:cs="Times New Roman"/>
          <w:lang w:bidi="hi-IN"/>
        </w:rPr>
        <w:t>Euclidean distance) often suffer in high dimension, low sample size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C70EEE">
        <w:rPr>
          <w:rFonts w:ascii="Times New Roman" w:eastAsia="Times New Roman" w:hAnsi="Times New Roman" w:cs="Times New Roman"/>
          <w:lang w:bidi="hi-IN"/>
        </w:rPr>
        <w:t xml:space="preserve">(HDLSS) situations, where concentration of </w:t>
      </w:r>
      <w:proofErr w:type="spellStart"/>
      <w:r w:rsidRPr="00C70EEE">
        <w:rPr>
          <w:rFonts w:ascii="Times New Roman" w:eastAsia="Times New Roman" w:hAnsi="Times New Roman" w:cs="Times New Roman"/>
          <w:lang w:bidi="hi-IN"/>
        </w:rPr>
        <w:t>pairwise</w:t>
      </w:r>
      <w:proofErr w:type="spellEnd"/>
      <w:r w:rsidRPr="00C70EEE">
        <w:rPr>
          <w:rFonts w:ascii="Times New Roman" w:eastAsia="Times New Roman" w:hAnsi="Times New Roman" w:cs="Times New Roman"/>
          <w:lang w:bidi="hi-IN"/>
        </w:rPr>
        <w:t xml:space="preserve"> distances has adverse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C70EEE">
        <w:rPr>
          <w:rFonts w:ascii="Times New Roman" w:eastAsia="Times New Roman" w:hAnsi="Times New Roman" w:cs="Times New Roman"/>
          <w:lang w:bidi="hi-IN"/>
        </w:rPr>
        <w:t>effects on their performance. In this talk, clustering algorithms based on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C70EEE">
        <w:rPr>
          <w:rFonts w:ascii="Times New Roman" w:eastAsia="Times New Roman" w:hAnsi="Times New Roman" w:cs="Times New Roman"/>
          <w:lang w:bidi="hi-IN"/>
        </w:rPr>
        <w:t>a new dissimilarity measure, called MADD, will be discussed. MADD uses the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C70EEE">
        <w:rPr>
          <w:rFonts w:ascii="Times New Roman" w:eastAsia="Times New Roman" w:hAnsi="Times New Roman" w:cs="Times New Roman"/>
          <w:lang w:bidi="hi-IN"/>
        </w:rPr>
        <w:t>distance concentration property to its advantage, and as a result,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C70EEE">
        <w:rPr>
          <w:rFonts w:ascii="Times New Roman" w:eastAsia="Times New Roman" w:hAnsi="Times New Roman" w:cs="Times New Roman"/>
          <w:lang w:bidi="hi-IN"/>
        </w:rPr>
        <w:t>clustering algorithms based on MADD usually yield better performance in</w:t>
      </w:r>
    </w:p>
    <w:p w:rsidR="00C70EEE" w:rsidRPr="00C70EEE" w:rsidRDefault="00C70EEE" w:rsidP="00C70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bidi="hi-IN"/>
        </w:rPr>
      </w:pPr>
      <w:proofErr w:type="gramStart"/>
      <w:r w:rsidRPr="00C70EEE">
        <w:rPr>
          <w:rFonts w:ascii="Times New Roman" w:eastAsia="Times New Roman" w:hAnsi="Times New Roman" w:cs="Times New Roman"/>
          <w:lang w:bidi="hi-IN"/>
        </w:rPr>
        <w:t>high</w:t>
      </w:r>
      <w:proofErr w:type="gramEnd"/>
      <w:r w:rsidRPr="00C70EEE">
        <w:rPr>
          <w:rFonts w:ascii="Times New Roman" w:eastAsia="Times New Roman" w:hAnsi="Times New Roman" w:cs="Times New Roman"/>
          <w:lang w:bidi="hi-IN"/>
        </w:rPr>
        <w:t xml:space="preserve"> dimension. In cluster analysis an important problem is to select the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C70EEE">
        <w:rPr>
          <w:rFonts w:ascii="Times New Roman" w:eastAsia="Times New Roman" w:hAnsi="Times New Roman" w:cs="Times New Roman"/>
          <w:lang w:bidi="hi-IN"/>
        </w:rPr>
        <w:t>number of clusters in the data, and several algorithms have been proposed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C70EEE">
        <w:rPr>
          <w:rFonts w:ascii="Times New Roman" w:eastAsia="Times New Roman" w:hAnsi="Times New Roman" w:cs="Times New Roman"/>
          <w:lang w:bidi="hi-IN"/>
        </w:rPr>
        <w:t>for it. Many of these existing algorithms yield superior performance in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C70EEE">
        <w:rPr>
          <w:rFonts w:ascii="Times New Roman" w:eastAsia="Times New Roman" w:hAnsi="Times New Roman" w:cs="Times New Roman"/>
          <w:lang w:bidi="hi-IN"/>
        </w:rPr>
        <w:t>high dimension when MADD is used. We also propose two methods based on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C70EEE">
        <w:rPr>
          <w:rFonts w:ascii="Times New Roman" w:eastAsia="Times New Roman" w:hAnsi="Times New Roman" w:cs="Times New Roman"/>
          <w:lang w:bidi="hi-IN"/>
        </w:rPr>
        <w:t>Dunn index to estimate the number of clusters. Under appropriate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C70EEE">
        <w:rPr>
          <w:rFonts w:ascii="Times New Roman" w:eastAsia="Times New Roman" w:hAnsi="Times New Roman" w:cs="Times New Roman"/>
          <w:lang w:bidi="hi-IN"/>
        </w:rPr>
        <w:t>regularity conditions, these estimators are found to be consistent in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C70EEE">
        <w:rPr>
          <w:rFonts w:ascii="Times New Roman" w:eastAsia="Times New Roman" w:hAnsi="Times New Roman" w:cs="Times New Roman"/>
          <w:lang w:bidi="hi-IN"/>
        </w:rPr>
        <w:t>HDLSS asymptotic regime.</w:t>
      </w:r>
    </w:p>
    <w:p w:rsidR="00C70EEE" w:rsidRPr="00C70EEE" w:rsidRDefault="00C70EEE" w:rsidP="00C70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bidi="hi-IN"/>
        </w:rPr>
      </w:pPr>
    </w:p>
    <w:p w:rsidR="00C70EEE" w:rsidRPr="00C70EEE" w:rsidRDefault="00C70EEE" w:rsidP="00C70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bidi="hi-IN"/>
        </w:rPr>
      </w:pPr>
      <w:r w:rsidRPr="00C70EEE">
        <w:rPr>
          <w:rFonts w:ascii="Times New Roman" w:eastAsia="Times New Roman" w:hAnsi="Times New Roman" w:cs="Times New Roman"/>
          <w:lang w:bidi="hi-IN"/>
        </w:rPr>
        <w:t xml:space="preserve">[Joint work with Anil K. </w:t>
      </w:r>
      <w:proofErr w:type="spellStart"/>
      <w:r w:rsidRPr="00C70EEE">
        <w:rPr>
          <w:rFonts w:ascii="Times New Roman" w:eastAsia="Times New Roman" w:hAnsi="Times New Roman" w:cs="Times New Roman"/>
          <w:lang w:bidi="hi-IN"/>
        </w:rPr>
        <w:t>Ghosh</w:t>
      </w:r>
      <w:proofErr w:type="spellEnd"/>
      <w:r w:rsidRPr="00C70EEE">
        <w:rPr>
          <w:rFonts w:ascii="Times New Roman" w:eastAsia="Times New Roman" w:hAnsi="Times New Roman" w:cs="Times New Roman"/>
          <w:lang w:bidi="hi-IN"/>
        </w:rPr>
        <w:t>]</w:t>
      </w:r>
    </w:p>
    <w:p w:rsidR="00C70EEE" w:rsidRDefault="00C70EEE" w:rsidP="00174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C70EEE" w:rsidRDefault="00C70EEE" w:rsidP="00174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C70EEE" w:rsidRDefault="00C70EEE" w:rsidP="002E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C70EEE" w:rsidRPr="002E28A0" w:rsidRDefault="002E28A0" w:rsidP="002E28A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  <w:lang w:bidi="hi-IN"/>
        </w:rPr>
        <w:t>All are cordially invited</w:t>
      </w:r>
    </w:p>
    <w:sectPr w:rsidR="00C70EEE" w:rsidRPr="002E28A0" w:rsidSect="00DC6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7463A"/>
    <w:rsid w:val="0017463A"/>
    <w:rsid w:val="002054B4"/>
    <w:rsid w:val="00285EEA"/>
    <w:rsid w:val="002E28A0"/>
    <w:rsid w:val="004208CB"/>
    <w:rsid w:val="00AD73CD"/>
    <w:rsid w:val="00C70EEE"/>
    <w:rsid w:val="00FB3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63A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0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0EEE"/>
    <w:rPr>
      <w:rFonts w:ascii="Courier New" w:eastAsia="Times New Roman" w:hAnsi="Courier New" w:cs="Courier New"/>
      <w:sz w:val="20"/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4</cp:revision>
  <dcterms:created xsi:type="dcterms:W3CDTF">2016-07-18T10:46:00Z</dcterms:created>
  <dcterms:modified xsi:type="dcterms:W3CDTF">2016-07-20T05:33:00Z</dcterms:modified>
</cp:coreProperties>
</file>