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F3" w:rsidRDefault="00374FF3" w:rsidP="00374FF3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FF3" w:rsidRDefault="00374FF3" w:rsidP="00374FF3">
      <w:pPr>
        <w:ind w:left="-658" w:right="-823"/>
        <w:jc w:val="center"/>
        <w:rPr>
          <w:rFonts w:ascii="Times" w:hAnsi="Times"/>
          <w:sz w:val="36"/>
        </w:rPr>
      </w:pPr>
    </w:p>
    <w:p w:rsidR="00374FF3" w:rsidRDefault="00374FF3" w:rsidP="00374FF3">
      <w:pPr>
        <w:jc w:val="center"/>
        <w:rPr>
          <w:sz w:val="36"/>
        </w:rPr>
      </w:pPr>
      <w:r>
        <w:rPr>
          <w:sz w:val="36"/>
        </w:rPr>
        <w:t>Theoretical Statistics and Mathematics Unit</w:t>
      </w:r>
    </w:p>
    <w:p w:rsidR="00374FF3" w:rsidRDefault="00374FF3" w:rsidP="00374FF3">
      <w:pPr>
        <w:jc w:val="center"/>
        <w:rPr>
          <w:sz w:val="36"/>
        </w:rPr>
      </w:pPr>
    </w:p>
    <w:p w:rsidR="00374FF3" w:rsidRDefault="00403BF1" w:rsidP="00403BF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  <w:r>
        <w:rPr>
          <w:rFonts w:ascii="Times New Roman" w:hAnsi="Times New Roman" w:cs="Times New Roman"/>
          <w:color w:val="333333"/>
          <w:sz w:val="40"/>
          <w:szCs w:val="40"/>
        </w:rPr>
        <w:t xml:space="preserve">Monday Colloquium </w:t>
      </w:r>
    </w:p>
    <w:p w:rsidR="00374FF3" w:rsidRDefault="00374FF3" w:rsidP="00374FF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32"/>
        </w:rPr>
      </w:pPr>
    </w:p>
    <w:p w:rsidR="00374FF3" w:rsidRDefault="00374FF3" w:rsidP="00374FF3">
      <w:pPr>
        <w:pStyle w:val="HTMLPreformatted"/>
        <w:shd w:val="clear" w:color="auto" w:fill="FFFFFF"/>
        <w:rPr>
          <w:rFonts w:ascii="Times New Roman" w:hAnsi="Times New Roman" w:cs="Times New Roman"/>
          <w:color w:val="333333"/>
          <w:sz w:val="32"/>
          <w:szCs w:val="32"/>
          <w:lang w:bidi="hi-IN"/>
        </w:rPr>
      </w:pPr>
      <w:r>
        <w:rPr>
          <w:rFonts w:ascii="Times New Roman" w:hAnsi="Times New Roman" w:cs="Times New Roman"/>
          <w:sz w:val="32"/>
        </w:rPr>
        <w:t xml:space="preserve"> </w:t>
      </w:r>
      <w:r w:rsidRPr="00403BF1">
        <w:rPr>
          <w:rFonts w:ascii="Times New Roman" w:hAnsi="Times New Roman" w:cs="Times New Roman"/>
          <w:sz w:val="32"/>
          <w:szCs w:val="32"/>
        </w:rPr>
        <w:t>Date:</w:t>
      </w:r>
      <w:r w:rsidRPr="00403BF1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403BF1" w:rsidRPr="00403BF1">
        <w:rPr>
          <w:rFonts w:ascii="Times New Roman" w:hAnsi="Times New Roman" w:cs="Times New Roman"/>
          <w:color w:val="333333"/>
          <w:sz w:val="32"/>
          <w:szCs w:val="32"/>
        </w:rPr>
        <w:t>24 June</w:t>
      </w:r>
      <w:r w:rsidRPr="00403BF1">
        <w:rPr>
          <w:rFonts w:ascii="Times New Roman" w:hAnsi="Times New Roman" w:cs="Times New Roman"/>
          <w:color w:val="333333"/>
          <w:sz w:val="32"/>
          <w:szCs w:val="32"/>
        </w:rPr>
        <w:t xml:space="preserve">, 2019                                                           </w:t>
      </w:r>
      <w:r>
        <w:rPr>
          <w:rFonts w:ascii="Times" w:hAnsi="Times"/>
          <w:sz w:val="32"/>
        </w:rPr>
        <w:t xml:space="preserve">Time: </w:t>
      </w:r>
      <w:r>
        <w:rPr>
          <w:rFonts w:ascii="Times New Roman" w:hAnsi="Times New Roman" w:cs="Times New Roman"/>
          <w:color w:val="333333"/>
          <w:sz w:val="32"/>
          <w:szCs w:val="32"/>
        </w:rPr>
        <w:t>4:15 pm</w:t>
      </w:r>
    </w:p>
    <w:p w:rsidR="00374FF3" w:rsidRDefault="00374FF3" w:rsidP="00374FF3">
      <w:pPr>
        <w:pStyle w:val="HTMLPreformatted"/>
        <w:jc w:val="center"/>
      </w:pPr>
    </w:p>
    <w:p w:rsidR="00374FF3" w:rsidRDefault="00374FF3" w:rsidP="00374FF3">
      <w:pPr>
        <w:jc w:val="center"/>
      </w:pPr>
    </w:p>
    <w:p w:rsidR="00374FF3" w:rsidRDefault="00374FF3" w:rsidP="00374FF3">
      <w:pPr>
        <w:pStyle w:val="BodyTextIndent"/>
        <w:rPr>
          <w:rFonts w:ascii="Times New Roman" w:hAnsi="Times New Roman"/>
          <w:sz w:val="28"/>
        </w:rPr>
      </w:pPr>
      <w:r>
        <w:rPr>
          <w:sz w:val="28"/>
        </w:rPr>
        <w:t xml:space="preserve">Venue: </w:t>
      </w:r>
      <w:r>
        <w:rPr>
          <w:rFonts w:ascii="Times New Roman" w:hAnsi="Times New Roman"/>
          <w:color w:val="333333"/>
          <w:sz w:val="28"/>
          <w:szCs w:val="28"/>
        </w:rPr>
        <w:t xml:space="preserve">L-infinity, </w:t>
      </w:r>
      <w:r>
        <w:rPr>
          <w:rFonts w:ascii="Times New Roman" w:hAnsi="Times New Roman"/>
          <w:sz w:val="28"/>
        </w:rPr>
        <w:t>Stat-Math Unit (5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Floor, A.N. </w:t>
      </w:r>
      <w:proofErr w:type="spellStart"/>
      <w:r>
        <w:rPr>
          <w:rFonts w:ascii="Times New Roman" w:hAnsi="Times New Roman"/>
          <w:sz w:val="28"/>
        </w:rPr>
        <w:t>Kolmogorov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Bhavan</w:t>
      </w:r>
      <w:proofErr w:type="spellEnd"/>
      <w:r>
        <w:rPr>
          <w:rFonts w:ascii="Times New Roman" w:hAnsi="Times New Roman"/>
          <w:sz w:val="28"/>
        </w:rPr>
        <w:t>)</w:t>
      </w:r>
    </w:p>
    <w:p w:rsidR="00374FF3" w:rsidRDefault="00374FF3" w:rsidP="00374FF3">
      <w:pPr>
        <w:ind w:right="-1248"/>
        <w:jc w:val="center"/>
      </w:pPr>
    </w:p>
    <w:p w:rsidR="00374FF3" w:rsidRDefault="00374FF3" w:rsidP="00374FF3">
      <w:pPr>
        <w:ind w:right="-1248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 xml:space="preserve">                                               </w:t>
      </w:r>
    </w:p>
    <w:p w:rsidR="00374FF3" w:rsidRPr="00403BF1" w:rsidRDefault="00403BF1" w:rsidP="00403BF1">
      <w:pPr>
        <w:ind w:right="-1248"/>
        <w:jc w:val="center"/>
        <w:rPr>
          <w:rStyle w:val="gmail-m9194431601413901125yiv8593289376"/>
          <w:rFonts w:ascii="Times New Roman" w:hAnsi="Times New Roman"/>
          <w:color w:val="333333"/>
          <w:sz w:val="48"/>
          <w:szCs w:val="48"/>
        </w:rPr>
      </w:pPr>
      <w:proofErr w:type="spellStart"/>
      <w:r w:rsidRPr="00403BF1">
        <w:rPr>
          <w:rFonts w:ascii="Times New Roman" w:hAnsi="Times New Roman"/>
          <w:color w:val="333333"/>
          <w:sz w:val="48"/>
          <w:szCs w:val="48"/>
        </w:rPr>
        <w:t>Anurag</w:t>
      </w:r>
      <w:proofErr w:type="spellEnd"/>
      <w:r w:rsidRPr="00403BF1">
        <w:rPr>
          <w:rFonts w:ascii="Times New Roman" w:hAnsi="Times New Roman"/>
          <w:color w:val="333333"/>
          <w:sz w:val="48"/>
          <w:szCs w:val="48"/>
        </w:rPr>
        <w:t xml:space="preserve"> </w:t>
      </w:r>
      <w:proofErr w:type="spellStart"/>
      <w:r w:rsidRPr="00403BF1">
        <w:rPr>
          <w:rFonts w:ascii="Times New Roman" w:hAnsi="Times New Roman"/>
          <w:color w:val="333333"/>
          <w:sz w:val="48"/>
          <w:szCs w:val="48"/>
        </w:rPr>
        <w:t>Dey</w:t>
      </w:r>
      <w:proofErr w:type="spellEnd"/>
    </w:p>
    <w:p w:rsidR="00B91AE7" w:rsidRPr="00B91AE7" w:rsidRDefault="00B91AE7" w:rsidP="00B91AE7">
      <w:pPr>
        <w:ind w:right="-1248"/>
        <w:jc w:val="center"/>
        <w:rPr>
          <w:rStyle w:val="gmail-m9194431601413901125yiv8593289376"/>
          <w:rFonts w:ascii="Times New Roman" w:hAnsi="Times New Roman"/>
          <w:color w:val="333333"/>
          <w:sz w:val="44"/>
          <w:szCs w:val="44"/>
        </w:rPr>
      </w:pPr>
      <w:r w:rsidRPr="00B91AE7">
        <w:rPr>
          <w:rStyle w:val="gmail-m9194431601413901125yiv8593289376"/>
          <w:rFonts w:ascii="Times New Roman" w:hAnsi="Times New Roman"/>
          <w:color w:val="333333"/>
          <w:sz w:val="44"/>
          <w:szCs w:val="44"/>
        </w:rPr>
        <w:t>Research Fellow, SMU (Kolkata)</w:t>
      </w:r>
    </w:p>
    <w:p w:rsidR="00374FF3" w:rsidRDefault="00374FF3" w:rsidP="00B91AE7">
      <w:pPr>
        <w:ind w:right="-1248"/>
        <w:rPr>
          <w:rFonts w:ascii="Times New Roman" w:hAnsi="Times New Roman"/>
          <w:color w:val="333333"/>
          <w:sz w:val="28"/>
          <w:szCs w:val="28"/>
        </w:rPr>
      </w:pPr>
      <w:r w:rsidRPr="00454856">
        <w:rPr>
          <w:rFonts w:ascii="Times New Roman" w:hAnsi="Times New Roman"/>
          <w:color w:val="333333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      </w:t>
      </w:r>
    </w:p>
    <w:p w:rsidR="00B91AE7" w:rsidRPr="00B91AE7" w:rsidRDefault="00B91AE7" w:rsidP="00B91AE7">
      <w:pPr>
        <w:ind w:right="-1248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  <w:r w:rsidRPr="00B91AE7">
        <w:rPr>
          <w:rFonts w:ascii="Times New Roman" w:hAnsi="Times New Roman"/>
          <w:sz w:val="32"/>
          <w:szCs w:val="32"/>
          <w:shd w:val="clear" w:color="auto" w:fill="FFFFFF"/>
        </w:rPr>
        <w:t>Large sample theory of estimators and tests in finite population</w:t>
      </w:r>
    </w:p>
    <w:p w:rsidR="00B91AE7" w:rsidRPr="00B91AE7" w:rsidRDefault="00B91AE7" w:rsidP="00B91AE7">
      <w:pPr>
        <w:ind w:right="-1248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  <w:proofErr w:type="gramStart"/>
      <w:r w:rsidRPr="00B91AE7">
        <w:rPr>
          <w:rFonts w:ascii="Times New Roman" w:hAnsi="Times New Roman"/>
          <w:sz w:val="32"/>
          <w:szCs w:val="32"/>
          <w:shd w:val="clear" w:color="auto" w:fill="FFFFFF"/>
        </w:rPr>
        <w:t>problems</w:t>
      </w:r>
      <w:proofErr w:type="gramEnd"/>
    </w:p>
    <w:p w:rsidR="00B91AE7" w:rsidRDefault="00374FF3" w:rsidP="00374FF3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B91AE7" w:rsidRDefault="00B91AE7" w:rsidP="00374FF3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</w:p>
    <w:p w:rsidR="00374FF3" w:rsidRDefault="00B91AE7" w:rsidP="00B91AE7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B91AE7" w:rsidRDefault="00B91AE7" w:rsidP="00B91AE7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AE7" w:rsidRPr="00B91AE7" w:rsidRDefault="00B91AE7" w:rsidP="00B91AE7">
      <w:pPr>
        <w:pStyle w:val="HTMLPreformatte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AE7">
        <w:rPr>
          <w:rFonts w:ascii="Times New Roman" w:hAnsi="Times New Roman" w:cs="Times New Roman"/>
          <w:bCs/>
          <w:sz w:val="28"/>
          <w:szCs w:val="28"/>
        </w:rPr>
        <w:t xml:space="preserve">We study finite population parameters, which are functions of finite population means and </w:t>
      </w:r>
      <w:proofErr w:type="spellStart"/>
      <w:r w:rsidRPr="00B91AE7">
        <w:rPr>
          <w:rFonts w:ascii="Times New Roman" w:hAnsi="Times New Roman" w:cs="Times New Roman"/>
          <w:bCs/>
          <w:sz w:val="28"/>
          <w:szCs w:val="28"/>
        </w:rPr>
        <w:t>quantiles</w:t>
      </w:r>
      <w:proofErr w:type="spellEnd"/>
      <w:r w:rsidRPr="00B91AE7">
        <w:rPr>
          <w:rFonts w:ascii="Times New Roman" w:hAnsi="Times New Roman" w:cs="Times New Roman"/>
          <w:bCs/>
          <w:sz w:val="28"/>
          <w:szCs w:val="28"/>
        </w:rPr>
        <w:t xml:space="preserve">. We will discuss about the estimators of such parameters. These estimators include sample regression, correlation, and </w:t>
      </w:r>
      <w:r w:rsidR="00657CCC">
        <w:rPr>
          <w:rFonts w:ascii="Times New Roman" w:hAnsi="Times New Roman" w:cs="Times New Roman"/>
          <w:bCs/>
          <w:sz w:val="28"/>
          <w:szCs w:val="28"/>
        </w:rPr>
        <w:t xml:space="preserve">dispersion in </w:t>
      </w:r>
      <w:r w:rsidRPr="00B91AE7">
        <w:rPr>
          <w:rFonts w:ascii="Times New Roman" w:hAnsi="Times New Roman" w:cs="Times New Roman"/>
          <w:bCs/>
          <w:sz w:val="28"/>
          <w:szCs w:val="28"/>
        </w:rPr>
        <w:t>finite po</w:t>
      </w:r>
      <w:r w:rsidR="00657CCC">
        <w:rPr>
          <w:rFonts w:ascii="Times New Roman" w:hAnsi="Times New Roman" w:cs="Times New Roman"/>
          <w:bCs/>
          <w:sz w:val="28"/>
          <w:szCs w:val="28"/>
        </w:rPr>
        <w:t xml:space="preserve">pulations. We will investigate </w:t>
      </w:r>
      <w:r w:rsidRPr="00B91AE7">
        <w:rPr>
          <w:rFonts w:ascii="Times New Roman" w:hAnsi="Times New Roman" w:cs="Times New Roman"/>
          <w:bCs/>
          <w:sz w:val="28"/>
          <w:szCs w:val="28"/>
        </w:rPr>
        <w:t>the</w:t>
      </w:r>
      <w:r w:rsidR="00657C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AE7">
        <w:rPr>
          <w:rFonts w:ascii="Times New Roman" w:hAnsi="Times New Roman" w:cs="Times New Roman"/>
          <w:bCs/>
          <w:sz w:val="28"/>
          <w:szCs w:val="28"/>
        </w:rPr>
        <w:t xml:space="preserve">asymptotic distributions of these estimators under different </w:t>
      </w:r>
      <w:r w:rsidR="00657CCC">
        <w:rPr>
          <w:rFonts w:ascii="Times New Roman" w:hAnsi="Times New Roman" w:cs="Times New Roman"/>
          <w:bCs/>
          <w:sz w:val="28"/>
          <w:szCs w:val="28"/>
        </w:rPr>
        <w:t>sampling designs. We will also discuss about</w:t>
      </w:r>
      <w:r w:rsidRPr="00B91AE7">
        <w:rPr>
          <w:rFonts w:ascii="Times New Roman" w:hAnsi="Times New Roman" w:cs="Times New Roman"/>
          <w:bCs/>
          <w:sz w:val="28"/>
          <w:szCs w:val="28"/>
        </w:rPr>
        <w:t xml:space="preserve"> statistical tests and confidence intervals using the asymptotic distributions of these estimators</w:t>
      </w:r>
      <w:r w:rsidRPr="00B91AE7">
        <w:rPr>
          <w:rFonts w:ascii="Times New Roman" w:hAnsi="Times New Roman" w:cs="Times New Roman"/>
          <w:b/>
          <w:sz w:val="28"/>
          <w:szCs w:val="28"/>
        </w:rPr>
        <w:t>.</w:t>
      </w:r>
    </w:p>
    <w:p w:rsidR="00374FF3" w:rsidRPr="00B91AE7" w:rsidRDefault="00374FF3" w:rsidP="00374FF3">
      <w:pPr>
        <w:pStyle w:val="HTMLPreformatted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4FF3" w:rsidRPr="00B91AE7" w:rsidRDefault="00374FF3" w:rsidP="00374FF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7CCC" w:rsidRDefault="00374FF3" w:rsidP="00374FF3">
      <w:pPr>
        <w:ind w:right="-823"/>
        <w:rPr>
          <w:rFonts w:ascii="Times New Roman" w:hAnsi="Times New Roman"/>
          <w:sz w:val="28"/>
          <w:szCs w:val="28"/>
        </w:rPr>
      </w:pPr>
      <w:r w:rsidRPr="00B91AE7">
        <w:rPr>
          <w:rFonts w:ascii="Times New Roman" w:hAnsi="Times New Roman"/>
          <w:sz w:val="28"/>
          <w:szCs w:val="28"/>
        </w:rPr>
        <w:t xml:space="preserve"> </w:t>
      </w:r>
    </w:p>
    <w:p w:rsidR="00374FF3" w:rsidRPr="00657CCC" w:rsidRDefault="00374FF3" w:rsidP="00657CCC">
      <w:pPr>
        <w:ind w:right="-8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All are cordially invited</w:t>
      </w:r>
    </w:p>
    <w:p w:rsidR="00374FF3" w:rsidRDefault="00374FF3" w:rsidP="00374FF3">
      <w:pPr>
        <w:ind w:right="-823"/>
        <w:jc w:val="center"/>
        <w:rPr>
          <w:rFonts w:ascii="Times New Roman" w:hAnsi="Times New Roman"/>
          <w:sz w:val="36"/>
          <w:szCs w:val="36"/>
        </w:rPr>
      </w:pPr>
    </w:p>
    <w:p w:rsidR="00374FF3" w:rsidRDefault="00374FF3">
      <w:pPr>
        <w:rPr>
          <w:rFonts w:ascii="Times New Roman" w:hAnsi="Times New Roman"/>
          <w:sz w:val="32"/>
          <w:szCs w:val="32"/>
        </w:rPr>
      </w:pPr>
    </w:p>
    <w:p w:rsidR="00006DF9" w:rsidRPr="00974E06" w:rsidRDefault="00374FF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                              </w:t>
      </w:r>
    </w:p>
    <w:sectPr w:rsidR="00006DF9" w:rsidRPr="00974E06" w:rsidSect="009E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FFF"/>
    <w:rsid w:val="00006DF9"/>
    <w:rsid w:val="00374FF3"/>
    <w:rsid w:val="00403BF1"/>
    <w:rsid w:val="00657CCC"/>
    <w:rsid w:val="00974E06"/>
    <w:rsid w:val="00B91AE7"/>
    <w:rsid w:val="00BB2368"/>
    <w:rsid w:val="00E46FFF"/>
    <w:rsid w:val="00F6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FF"/>
    <w:pPr>
      <w:widowControl w:val="0"/>
      <w:suppressAutoHyphens/>
      <w:spacing w:after="0" w:line="240" w:lineRule="auto"/>
    </w:pPr>
    <w:rPr>
      <w:rFonts w:ascii="Nimbus Roman No9 L" w:eastAsia="HG Mincho Light J" w:hAnsi="Nimbus Roman No9 L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FFF"/>
    <w:rPr>
      <w:rFonts w:ascii="Courier New" w:eastAsia="Times New Roman" w:hAnsi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E46FFF"/>
    <w:pPr>
      <w:ind w:left="283"/>
      <w:jc w:val="center"/>
    </w:pPr>
    <w:rPr>
      <w:sz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6FFF"/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gmail-m9194431601413901125yiv8593289376">
    <w:name w:val="gmail-m_9194431601413901125yiv8593289376"/>
    <w:basedOn w:val="DefaultParagraphFont"/>
    <w:rsid w:val="00E46FFF"/>
  </w:style>
  <w:style w:type="paragraph" w:styleId="BalloonText">
    <w:name w:val="Balloon Text"/>
    <w:basedOn w:val="Normal"/>
    <w:link w:val="BalloonTextChar"/>
    <w:uiPriority w:val="99"/>
    <w:semiHidden/>
    <w:unhideWhenUsed/>
    <w:rsid w:val="00E46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FF"/>
    <w:rPr>
      <w:rFonts w:ascii="Tahoma" w:eastAsia="HG Mincho Light J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3</cp:revision>
  <dcterms:created xsi:type="dcterms:W3CDTF">2019-05-23T13:28:00Z</dcterms:created>
  <dcterms:modified xsi:type="dcterms:W3CDTF">2019-06-17T07:07:00Z</dcterms:modified>
</cp:coreProperties>
</file>